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Приложение №4</w:t>
      </w:r>
    </w:p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</w:p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403E03" w:rsidRPr="00403E03" w:rsidRDefault="00403E03" w:rsidP="00403E0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403E03" w:rsidRPr="00403E03" w:rsidRDefault="00403E03" w:rsidP="00403E0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услуги по согласию органа опеки  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403E03" w:rsidRPr="00403E03" w:rsidRDefault="00403E03" w:rsidP="00403E03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03E03" w:rsidRPr="00403E03" w:rsidRDefault="00403E03" w:rsidP="00403E03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Лиговка-Ямская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  в Санкт-Петербурге (далее – орган местного самоуправления), в сфере  предоставления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(далее – государственная услуга).</w:t>
      </w:r>
    </w:p>
    <w:p w:rsidR="00403E03" w:rsidRPr="00403E03" w:rsidRDefault="00403E03" w:rsidP="00403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5 к настоящему Административному регламенту.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являются, граждане Российской Федерации, достигшие возраста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лет,  один из родителей несовершеннолетнего, достигшего возраста 14 лет, законный представитель несовершеннолетнего (усыновитель, опекун или попечитель, приемный родитель) (далее – заявители).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4" w:history="1"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03E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адрес сайта: </w:t>
      </w:r>
      <w:hyperlink r:id="rId5" w:tgtFrame="_blank" w:history="1"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www.gov.spb.ru</w:t>
        </w:r>
      </w:hyperlink>
      <w:r w:rsidRPr="00403E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1.3.1.2. Санкт-Петербургское государственное казенное учреждение «Многофункциональный центр предоставления государственных услуг»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6" w:tgtFrame="_blank" w:history="1"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gu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/</w:t>
        </w:r>
      </w:hyperlink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knz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mfcspb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Санкт-Петербургские государственные казенные учреждения – районные жилищные агентства (далее – ГУЖА).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справочные телефоны и адреса электронной почты ГУЖА приведены в приложении №  6  к настоящему Административному регламенту.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      Санкт-Петербурга и организации.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органе местного самоуправления 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7 к настоящему Административному регламенту.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органы местного самоуправления Санкт-Петербурга, Многофункциональный центр и его подразделения.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8" w:history="1"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403E03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1.3.3.7. При обращении к инфоматам (инфокиоскам, инфопунктам), размещенным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403E03" w:rsidRPr="00403E03" w:rsidRDefault="00403E03" w:rsidP="00403E03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403E03" w:rsidRPr="00403E03" w:rsidRDefault="00403E03" w:rsidP="00403E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согласие органа опеки и попечительства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Краткое наименование государственной услуги: согласие органа опеки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на заключение трудового договора.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Государственная услуга предоставляется органом местного самоуправления внутригородского муниципального образования Санкт-Петербурга (далее – орган местного самоуправления Санкт-Петербурга), на территории которого  несовершеннолетний, достигший возраста 14 лет, имеет регистрацию по месту жительства (пребывания).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 орган местного самоуправления осуществляют  взаимодействие с Многофункциональным центром.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издание органом местного самоуправления Санкт-Петербурга постановления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согласии на заключение трудового договора либо об отказе в выдаче согласия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принятии решения о согласии на заключение трудового договора либо об отказе в выдаче согласия на заключение трудового договора: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согласии на заключение трудового договора либо об отказе в выдаче согласия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в течении 30 дней со дня получения от заявителя заявления и документов, указанных в пункте 2.6 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Санкт-Петербурга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Конституция Российской Федерации;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Семейный кодекс Российской Федерации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  № 59-ФЗ «О порядке рассмотрения обращений граждан Российской Федерации»;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  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 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 организации и осуществлению деятельности по опеке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403E03" w:rsidRPr="00403E03" w:rsidRDefault="00403E03" w:rsidP="00403E03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заявителей</w:t>
      </w:r>
      <w:bookmarkStart w:id="0" w:name="_ftnref1"/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"http://www.ligovka-yamskaya.sankt-peterburg.info/ma/uslugi/reforma/pos038.htm" \l "_ftn1" \o "" </w:instrTex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03E03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E03" w:rsidRPr="00403E03" w:rsidRDefault="00403E03" w:rsidP="00403E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несовершеннолетнего, достигшего возраста 14 лет, о получении согласия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  трудоустройство, согласно приложению N 1 к Административному регламенту ;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403E03" w:rsidRPr="00403E03" w:rsidRDefault="00403E03" w:rsidP="00403E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заявление, одного из родителей несовершеннолетнего или законного представителя (усыновителя, опекуна или попечителя, приемного родителя) на имя руководителя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Санкт-Петербурга,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согласии на трудоустройство несовершеннолетнего, согласно приложению N 2 к Административному регламенту ;</w:t>
      </w:r>
    </w:p>
    <w:p w:rsidR="00403E03" w:rsidRPr="00403E03" w:rsidRDefault="00403E03" w:rsidP="00403E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из образовательного учреждения об обучении несовершеннолетнего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 о  согласии на трудоустройство несовершеннолетнего;</w:t>
      </w:r>
    </w:p>
    <w:p w:rsidR="00403E03" w:rsidRPr="00403E03" w:rsidRDefault="00403E03" w:rsidP="00403E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гарантийное письмо от организации о том, что с несовершеннолетним будет заключен трудовой договор;</w:t>
      </w:r>
    </w:p>
    <w:p w:rsidR="00403E03" w:rsidRPr="00403E03" w:rsidRDefault="00403E03" w:rsidP="00403E0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о состоянии здоровья несовершеннолетнего с указанием допуска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выбранному виду работы;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пребывания несовершеннолетнего  в Санкт-Петербурге.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Исчерпывающий перечень документов, необходимых в соответствии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bookmarkStart w:id="1" w:name="_ftnref2"/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"http://www.ligovka-yamskaya.sankt-peterburg.info/ma/uslugi/reforma/pos038.htm" \l "_ftn2" \o "" </w:instrTex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03E03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[2]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подопечного, выданное органами исполнительной власти Санкт-Петербурга;</w:t>
      </w:r>
    </w:p>
    <w:p w:rsidR="00403E03" w:rsidRPr="00403E03" w:rsidRDefault="00403E03" w:rsidP="00403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 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месте жительства несовершеннолетнего в Санкт-Петербурге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ГУЖА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Способы получения документов, указанных в пункте 2.6.2 настоящего Административного регламента: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предоставлении государственной услуги запрещено требовать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заявителя: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03E03" w:rsidRPr="00403E03" w:rsidRDefault="00403E03" w:rsidP="00403E0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Основаниями для отказа в приеме документов, необходимых                                       для предоставления государственной услуги:</w:t>
      </w:r>
    </w:p>
    <w:p w:rsidR="00403E03" w:rsidRPr="00403E03" w:rsidRDefault="00403E03" w:rsidP="00403E0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документах повреждений, которые не позволяют однозначно истолковать их содержание;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форме.</w:t>
      </w:r>
    </w:p>
    <w:p w:rsidR="00403E03" w:rsidRPr="00403E03" w:rsidRDefault="00403E03" w:rsidP="00403E0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приостановления и (или) отказа в предоставлении государственной услуги.</w:t>
      </w:r>
    </w:p>
    <w:p w:rsidR="00403E03" w:rsidRPr="00403E03" w:rsidRDefault="00403E03" w:rsidP="00403E0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Основания для приостановления в предоставлении государственной услуги действующим законодательством не предусмотрены.</w:t>
      </w:r>
    </w:p>
    <w:p w:rsidR="00403E03" w:rsidRPr="00403E03" w:rsidRDefault="00403E03" w:rsidP="00403E0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Основание для отказа  предоставления государственной услуги:</w:t>
      </w:r>
    </w:p>
    <w:p w:rsidR="00403E03" w:rsidRPr="00403E03" w:rsidRDefault="00403E03" w:rsidP="00403E0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документы, указанные в пункте 2.6 настоящего Административного регламента  не содержат сведения, подтверждающие право заявителя на предоставление государственной услуги.</w:t>
      </w:r>
    </w:p>
    <w:p w:rsidR="00403E03" w:rsidRPr="00403E03" w:rsidRDefault="00403E03" w:rsidP="00403E0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 действующим законодательством.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Максимальный срок ожидания в очереди при подаче заявления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Срок ожидания в очереди (при ее наличии) при подаче заявления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 не должен превышать одного часа.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Срок ожидания в очереди при подаче заявления и документов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Срок ожидания в очереди при получении документов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Регистрация запроса осуществляется органом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в течение одного рабочего дня с момента получения органом местного самоуправления Санкт-Петербурга документов, указанных в пункте 2.6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Помещения, в которых предоставляются государственные услуги, место ожидания, должны иметь площади, предусмотренные санитарными нормами 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принадлежности (карандаши, авторучки, бумагу) для заполнения запросов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На информационных стендах, размещаемых в местах приема граждан,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</w:t>
      </w:r>
      <w:r w:rsidRPr="00403E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Продолжительность взаимодействия должностных лиц при предоставлении государственной услуги 10 мин.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 Способы предоставления государственной услуги заявителю: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2.14.5. Способы информирования заявителя о результатах предоставления государственной услуги – по телефону, по электронной почте,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2.14.6. Количество документов, необходимых для предоставления заявителем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9 до 12.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 Количество документов (информации), которую запрашивает орган местного самоуправления Санкт-Петербурга без участия заявителя: от 0 до 3.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2.14.8. Количество услуг, являющихся необходимыми и обязательными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2.14.10. Предусмотрена выдача результата предоставления государственной услуги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2.15. Требования, учитывающие особенности предоставления государственных услуг по устным и  письменным обращениям (в том числе в электронной форме).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виде) и устным обращениям.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принимаются обращения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 справочным номерам телефонов, указанным в пунктах 1.3.1.1 и 1.3.1.2 настоящего Административного регламента, предоставляется следующая информация, связанная с предоставлением государственной услуги: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Особенности предоставления государственной услуги в электронной форме: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9" w:tgtFrame="_blank" w:history="1">
        <w:r w:rsidRPr="00403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Портал).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электронном виде на Едином портале государственных услуг, если это не запрещено федеральным законом.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приеме.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услуга может быть предоставлена  через органы местного самоуправления Санкт-Петербурга, Многофункциональный центр и Портал.                                   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 документов, необходимых для предоставления государственной услуги, находящихся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органом местного самоуправления Санкт-Петербурга постановления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согласии на заключение трудового договора либо об отказе в выдаче согласия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 административной процедуры: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 настоящего Административного регламента  (далее – комплект документов).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 Санкт-Петербурга по организации и осуществлению деятельности по опеке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отдельные государственные полномочия),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документов, о чем на заявлении делается соответствующая запись;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403E03" w:rsidRPr="00403E03" w:rsidRDefault="00403E03" w:rsidP="00403E0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согласии на заключение трудового договора либо об отказе в выдаче согласия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403E03" w:rsidRPr="00403E03" w:rsidRDefault="00403E03" w:rsidP="00403E0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регулирующими отношения, возникающие в связи с предоставлением государственной услуги, согласно пункту 2.5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Санкт-Петербурга, ответственному за подготовку межведомственного запроса,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специалисту органа местного самоуправления Санкт-Петербурга, ответственному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постановления органа местного самоуправления Санкт-Петербурга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   согласии на заключение трудового договора либо об отказе в выдаче согласия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соответствующем журнале.</w:t>
      </w:r>
    </w:p>
    <w:p w:rsidR="00403E03" w:rsidRPr="00403E03" w:rsidRDefault="00403E03" w:rsidP="00403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Подготовка и направление межведомственных запросов о предоставлении документов, необходимых для предоставления государственной услуги, находящихся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органов государственной власти и организаций, в том числе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них, осуществляет следующие административные действия: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КЗАГС; ГУЖА посредством автоматизированной информационной системы «Население. Жилой фонд»; органы опеки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 специалисту органа местного самоуправления, ответственному за подготовку постановления о согласии на заключение трудового договора либо об отказе в выдаче согласия на заключение трудового договора.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настоящим Административным регламентом;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контактная информация для направления ответа на межведомственный запрос;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   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принятия решения являются полученные от заявителя заявление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прилагаемые к нему документы, предусмотренные настоящим Административным регламентом.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межведомственного запроса.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является регистрация межведомственного запроса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РСМЭВ.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 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403E03" w:rsidRPr="00403E03" w:rsidRDefault="00403E03" w:rsidP="00403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2.6 настоящего Административного регламента .</w:t>
      </w:r>
    </w:p>
    <w:p w:rsidR="00403E03" w:rsidRPr="00403E03" w:rsidRDefault="00403E03" w:rsidP="00403E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 Санкт-Петербурга.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3.4. Издание  органом опеки и попечительства постановления о  согласии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либо об отказе в выдаче согласия на заключение трудового договора.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3.4.1.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согласии на заключение трудового договора либо об отказе в выдаче согласия на заключение трудового договора комплекта документов, предусмотренного пунктом 2.6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Ответственными за выполнение административной процедуры являются: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ответственное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издание постановления органа местного самоуправления Санкт-Петербурга о согласии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либо об отказе в выдаче согласия на заключение трудового договора;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органа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должностными обязанностями которого отнесено выполнение отдельных государственных полномочий (при наличии в органе местного самоуправления Санкт-Петербурга соответствующего структурного подразделения);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 органа местного самоуправления Санкт-Петербурга.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  подготовку проекта постановления о согласии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заключение трудового договора либо об отказе в выдаче согласия на заключение трудового договора, проводит оценку полученных документов;</w:t>
      </w:r>
    </w:p>
    <w:p w:rsidR="00403E03" w:rsidRPr="00403E03" w:rsidRDefault="00403E03" w:rsidP="00403E0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постановления о  согласии на заключение трудового договора либо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выдаче согласия на заключение трудового договора (далее – постановление), согласно приложению № 3   к настоящему Административному регламенту;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его наличии), главе местной администрации для подписания.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подписания постановления главой местной администрации специалист органа местного самоуправления Санкт-Петербурга, ответственный за подготовку постановления: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30  дней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момента представления заявителем документов, указанных в пункте 2.6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  пункте 2.5 настоящего Административного регламента.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 административной процедуры и порядок передачи результата: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постановления заявителю.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   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постановление;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постановления.</w:t>
      </w:r>
    </w:p>
    <w:p w:rsidR="00403E03" w:rsidRPr="00403E03" w:rsidRDefault="00403E03" w:rsidP="00403E03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403E03" w:rsidRPr="00403E03" w:rsidRDefault="00403E03" w:rsidP="00403E03">
      <w:pPr>
        <w:spacing w:after="0" w:line="240" w:lineRule="auto"/>
        <w:ind w:right="-144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 Административного регламента сотрудниками подразделения;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сроков регистрации запросов заявителя о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 их объединений и организаций: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403E03" w:rsidRPr="00403E03" w:rsidRDefault="00403E03" w:rsidP="00403E03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403E03" w:rsidRPr="00403E03" w:rsidRDefault="00403E03" w:rsidP="00403E03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5.2.2. Нарушение срока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 орган местного самоуправления Санкт-Петербурга. Жалобы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 органа местного самоуправления, подаются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 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органа местного самоуправления Санкт-Петербурга, должностного лица органа местного самоуправления Санкт-Петербургалибо муниципального служащего органа местного самоуправления Санкт-Петербурга, решения и действия (бездействие) которых обжалуются;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 органа местного самоуправления Санкт-Петербурга, должностного лицаоргана местного самоуправления 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Санкт-Петербурга либо муниципального служащего органа местного самоуправления  Санкт-Петербурга;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 органа местного самоуправления Санкт-Петербурга, должностного лица органа местного самоуправления Санкт-Петербурга, либо муниципального служащего 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 орган местного самоуправления Санкт-Петербурга, подлежит рассмотрению в следующие сроки: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 органа местного самоуправления Санкт-Петербурга, должностного лица органа местного самоуправления Санкт-Петербурга или муниципального служащего органа местного самоуправления Санкт-Петербурга в приеме документов у заявителя либо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 орган местного самоуправления          Санкт-Петербурга принимает одно из следующих решений: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 органом местного самоуправления Санкт-Петербурга 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  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5.3.11. Исполнительные органы государственной власти Санкт-Петербурга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0" w:history="1">
        <w:r w:rsidRPr="00403E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11" w:history="1">
        <w:r w:rsidRPr="00403E03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190000, Санкт-Петербург, пер. Антоненко, д. 6,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2" w:history="1">
        <w:r w:rsidRPr="00403E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403E03" w:rsidRPr="00403E03" w:rsidRDefault="00403E03" w:rsidP="00403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403E03" w:rsidRPr="00403E03" w:rsidRDefault="00403E03" w:rsidP="00403E03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Приложения</w:t>
      </w:r>
    </w:p>
    <w:p w:rsidR="00403E03" w:rsidRPr="00403E03" w:rsidRDefault="00403E03" w:rsidP="00403E03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before="23" w:after="23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1:з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аявление  о получении согласия на трудоустройство;</w:t>
      </w:r>
    </w:p>
    <w:p w:rsidR="00403E03" w:rsidRPr="00403E03" w:rsidRDefault="00403E03" w:rsidP="00403E03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аявление  о согласии на трудоустройство несовершеннолетнего;</w:t>
      </w:r>
    </w:p>
    <w:p w:rsidR="00403E03" w:rsidRPr="00403E03" w:rsidRDefault="00403E03" w:rsidP="00403E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3:проект постановления о согласии на заключение трудового договора с несовершеннолетним;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5: блок-схема предоставления государственной услуги;</w:t>
      </w:r>
    </w:p>
    <w:p w:rsidR="00403E03" w:rsidRPr="00403E03" w:rsidRDefault="00403E03" w:rsidP="00403E0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6: 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агентств;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7: информация о месте нахождения и графике работы, справочные телефоны, адрес официального сайта органа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предоставляющего государственную услугу.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293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293"/>
      </w:tblGrid>
      <w:tr w:rsidR="00403E03" w:rsidRPr="00403E03" w:rsidTr="00403E03">
        <w:trPr>
          <w:trHeight w:val="1249"/>
        </w:trPr>
        <w:tc>
          <w:tcPr>
            <w:tcW w:w="6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детей,  находящихся под опекой или попечительством, и денежных средств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содержание детей, переданных на воспитание в приемные семьи,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  Санкт-Петербурге,  государственной  услуги по  согласию органа опеки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попечительства на заключение трудового договора с учащимся, достигшим возраста 14 лет, для выполнения в свободное от учебы время легкого труда,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причиняющего вреда его здоровью и не нарушающего процесса обучения</w:t>
            </w:r>
          </w:p>
          <w:p w:rsidR="00403E03" w:rsidRPr="00403E03" w:rsidRDefault="00403E03" w:rsidP="00403E03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   Санкт-Петербурга муниципальный округ Лиговка-Ямская</w:t>
            </w:r>
          </w:p>
        </w:tc>
      </w:tr>
    </w:tbl>
    <w:tbl>
      <w:tblPr>
        <w:tblpPr w:leftFromText="45" w:rightFromText="45" w:vertAnchor="text"/>
        <w:tblW w:w="3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5"/>
      </w:tblGrid>
      <w:tr w:rsidR="00403E03" w:rsidRPr="00403E03" w:rsidTr="00403E03">
        <w:trPr>
          <w:trHeight w:val="319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Заявление принято: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и зарегистрировано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под №  _____________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Специалист: ____________________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                                                               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(наименование округа)</w:t>
      </w:r>
    </w:p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                                      (Ф.И.О. главы)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от 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______________________________________________,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(Ф.И.О. несовершеннолетнего)</w:t>
      </w:r>
    </w:p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 года рождения,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проживающего(ей) по адресу: ________________________________________________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Документ, удостоверяющий личность:________________________________________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  Телефон: 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Адрес электронной почты_________________________</w:t>
      </w:r>
    </w:p>
    <w:p w:rsidR="00403E03" w:rsidRPr="00403E03" w:rsidRDefault="00403E03" w:rsidP="00403E03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</w:t>
      </w:r>
    </w:p>
    <w:p w:rsidR="00403E03" w:rsidRPr="00403E03" w:rsidRDefault="00403E03" w:rsidP="00403E03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Заявление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о получении согласия на трудоустройство</w:t>
      </w:r>
    </w:p>
    <w:p w:rsidR="00403E03" w:rsidRPr="00403E03" w:rsidRDefault="00403E03" w:rsidP="00403E03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 Прошу дать мне __________________________________________________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                                                                       (Ф.И.О. несовершеннолетнего)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_______________________, ________________________________________года рождения,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согласие на заключение трудового договора 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с ______________________________________________</w:t>
      </w:r>
    </w:p>
    <w:p w:rsidR="00403E03" w:rsidRPr="00403E03" w:rsidRDefault="00403E03" w:rsidP="00403E03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                                                                                (наименование организаци)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                          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для выполнения в свободное от учебы время легкого труда, не причиняющего вреда моему здоровью, и не нарушающего процесса обучения 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в  должности___________________________________________________________________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                                                                  (наименование должности)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в период с _______________________ по ___________________________________.</w:t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</w: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br/>
        <w:t>"____"_____________ 20__ г. ______________________(____________________________)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                                                подпись несовершеннолетнего                    расшифровка подписи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096" w:type="dxa"/>
        <w:tblInd w:w="3510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403E03" w:rsidRPr="00403E03" w:rsidTr="00403E0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  Санкт-Петербурге,  государственной  услуги по  согласию органа опеки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попечительства на заключение трудового договора с учащимся, достигшим возраста 14 лет, для выполнения в свободное от учебы время легкого труда,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причиняющего вреда его здоровью и не нарушающего процесса обучения</w:t>
            </w:r>
          </w:p>
          <w:p w:rsidR="00403E03" w:rsidRPr="00403E03" w:rsidRDefault="00403E03" w:rsidP="00403E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3E03" w:rsidRPr="00403E03" w:rsidRDefault="00403E03" w:rsidP="00403E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В Местную администрацию муниципального образования   Санкт-Петербурга муниципальный округ Лиговка-Ямская</w:t>
            </w:r>
          </w:p>
        </w:tc>
      </w:tr>
    </w:tbl>
    <w:p w:rsidR="00403E03" w:rsidRPr="00403E03" w:rsidRDefault="00403E03" w:rsidP="00403E03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                                                        </w:t>
      </w:r>
      <w:r w:rsidRPr="00403E0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(наименование округа)</w:t>
      </w:r>
    </w:p>
    <w:tbl>
      <w:tblPr>
        <w:tblpPr w:leftFromText="45" w:rightFromText="45" w:vertAnchor="text"/>
        <w:tblW w:w="3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5"/>
      </w:tblGrid>
      <w:tr w:rsidR="00403E03" w:rsidRPr="00403E03" w:rsidTr="00403E03">
        <w:trPr>
          <w:trHeight w:val="319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Заявление принято: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и зарегистрировано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под №  _____________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Специалист: ____________________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3E03" w:rsidRPr="00403E03" w:rsidRDefault="00403E03" w:rsidP="00403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3E03" w:rsidRPr="00403E03" w:rsidRDefault="00403E03" w:rsidP="00403E03">
      <w:pPr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                                    (Ф.И.О. главы)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от 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______________________________________________,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(Ф.И.О. заявителя)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проживающего(ей) по адресу: ________________________________________________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________________________________________________  Телефон: _______________________________________</w:t>
      </w:r>
    </w:p>
    <w:p w:rsidR="00403E03" w:rsidRPr="00403E03" w:rsidRDefault="00403E03" w:rsidP="00403E03">
      <w:pPr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403E03" w:rsidRPr="00403E03" w:rsidRDefault="00403E03" w:rsidP="00403E03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      Заявление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о согласии на трудоустройство несовершеннолетнего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Я, ___________________________________________________________________,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(Ф.И.О. родителя, законного представителя несовершеннолетнего)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даю  согласие  на  трудоустройство  моего(ей)  несовершеннолетнего(ей) сына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(дочери, подопечного) ____________________________________________________,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___________________________ года рождения, в 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______________________________________________________________________________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(наименование организации)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в должности ______________________________________________________________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     (наименование должности)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  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"____"_________20__г.____________________(____________________________________)</w:t>
      </w: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br/>
        <w:t>                                                   подпись заявителя                            расшифровка подписи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403E03" w:rsidRPr="00403E03" w:rsidTr="00403E03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03" w:rsidRPr="00403E03" w:rsidRDefault="00403E03" w:rsidP="0040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Административному регламенту по предоставлению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содержание детей,  находящихся под опекой или попечительством, и денежных средств на содержание детей, переданных на воспитание в приемные семьи,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  Санкт-Петербурге,  государственной  услуги по  согласию органа опеки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попечительства на заключение трудового договора с учащимся, достигшим возраста 14 лет, для выполнения в свободное от учебы время легкого труда,</w:t>
            </w:r>
            <w:r w:rsidRPr="00403E03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 причиняющего вреда его здоровью и не нарушающего процесса обучения</w:t>
            </w:r>
          </w:p>
          <w:p w:rsidR="00403E03" w:rsidRPr="00403E03" w:rsidRDefault="00403E03" w:rsidP="00403E0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lastRenderedPageBreak/>
        <w:t> 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 АДМИНИСТРАЦИЯ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МУНИЦИПАЛЬНЫЙ ОКРУГ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(наименование)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Санкт-Петербурга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                                                                 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№___________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 (дата)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О согласии на заключение трудового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договора с несовершеннолетним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Рассмотрев заявление несовершеннолетнего(ней)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адресу:... , действующего(щей) с согласия родителей,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кодекса РФ, Закона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Санкт-Петербурга от  31.10.2007 № 536-109 «О наделении органов местного самоуправления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в Санкт-Петербурге отдельными государственными полномочиями Санкт-Петербурга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и денежных средств на содержание детей, переданных на воспитание в приемные семьи,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в Санкт-Петербурге»,</w:t>
      </w:r>
    </w:p>
    <w:p w:rsidR="00403E03" w:rsidRPr="00403E03" w:rsidRDefault="00403E03" w:rsidP="00403E0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П О С Т А Н О В Л Я Ю: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403E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403E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14 лет), зарегистрированному(ой)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403E03" w:rsidRPr="00403E03" w:rsidRDefault="00403E03" w:rsidP="00403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403E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403E0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Контроль за выполнением постановления возложить на (должность, фамилия, инициалы).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(наименование)                                                                                         (фамилия, имя, отчество)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hanging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hanging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hanging="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4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  услуги </w:t>
      </w: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по  согласию органа опеки  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403E03" w:rsidRPr="00403E03" w:rsidRDefault="00403E03" w:rsidP="00403E03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Почтовые адреса, справочные телефоны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адреса электронной почты районных подразделений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Санкт-Петербургского государственного учреждения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«Многофункциональных центров предоставления</w:t>
      </w:r>
    </w:p>
    <w:p w:rsidR="00403E03" w:rsidRPr="00403E03" w:rsidRDefault="00403E03" w:rsidP="00403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 услуг»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403E03" w:rsidRPr="00403E03" w:rsidTr="00403E03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403E03" w:rsidRPr="00403E03" w:rsidTr="00403E03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403E03" w:rsidRPr="00403E03" w:rsidRDefault="00403E03" w:rsidP="0040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Колпинского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Колпинского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Металлострой,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Новочеркасский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403E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Новоизмайловский пр.34, 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 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Каменноостровский пр.,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Петродворцового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Петродворцового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Новоколомяжский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Шушары,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E03" w:rsidRPr="00403E03" w:rsidTr="00403E0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E03" w:rsidRPr="00403E03" w:rsidRDefault="00403E03" w:rsidP="0040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5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  услуги по  согласию органа опеки  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403E03" w:rsidRPr="00403E03" w:rsidRDefault="00403E03" w:rsidP="00403E03">
      <w:pPr>
        <w:spacing w:after="0" w:line="240" w:lineRule="auto"/>
        <w:ind w:right="-14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403E03" w:rsidRPr="00403E03" w:rsidRDefault="00403E03" w:rsidP="00403E03">
      <w:pPr>
        <w:spacing w:after="0" w:line="240" w:lineRule="auto"/>
        <w:ind w:left="2832" w:right="-1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15125" cy="6048375"/>
            <wp:effectExtent l="19050" t="0" r="9525" b="0"/>
            <wp:docPr id="1" name="Рисунок 1" descr="http://www.ligovka-yamskaya.sankt-peterburg.info/ma/uslugi/reforma/pos03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38.files/image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6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  услуги </w:t>
      </w: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по  согласию органа опеки  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Почтовые адреса, справочные телефоны и адреса электронной почты </w:t>
      </w: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403E03" w:rsidRPr="00403E03" w:rsidRDefault="00403E03" w:rsidP="00403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403E03" w:rsidRPr="00403E03" w:rsidTr="00403E03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403E03" w:rsidRPr="00403E03" w:rsidTr="00403E03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наб. канала Грибоедова, д. 83, 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403E03" w:rsidRPr="00403E03" w:rsidTr="00403E03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Обуховской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403E03" w:rsidRPr="00403E03" w:rsidTr="00403E03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пр. Сизова, д. 30/1,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403E03" w:rsidRPr="00403E03" w:rsidTr="00403E03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403E03" w:rsidRPr="00403E03" w:rsidTr="00403E03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403E03" w:rsidRPr="00403E03" w:rsidTr="00403E03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03E03" w:rsidRPr="00403E03" w:rsidRDefault="00403E03" w:rsidP="00403E03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3969" w:right="-2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7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403E03" w:rsidRPr="00403E03" w:rsidRDefault="00403E03" w:rsidP="00403E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местной Администрацией  внутригородского Муниципального образования Санкт-Петербурга муниципальный округ Лиговка-Ямская,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  услуги по  согласию органа опеки  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нахождения и графики работы органа местного самоуправления Санкт-Петербурга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2630"/>
        <w:gridCol w:w="2353"/>
        <w:gridCol w:w="2114"/>
        <w:gridCol w:w="2205"/>
      </w:tblGrid>
      <w:tr w:rsidR="00403E03" w:rsidRPr="00403E03" w:rsidTr="00403E03">
        <w:trPr>
          <w:trHeight w:val="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40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E–mail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403E03" w:rsidRPr="00403E03" w:rsidTr="00403E03">
        <w:trPr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Лиговка-Ямская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3E03" w:rsidRPr="00403E03" w:rsidRDefault="00403E03" w:rsidP="00403E03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717-87-44</w:t>
            </w:r>
          </w:p>
        </w:tc>
      </w:tr>
    </w:tbl>
    <w:p w:rsidR="00403E03" w:rsidRPr="00403E03" w:rsidRDefault="00403E03" w:rsidP="00403E0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03E03" w:rsidRPr="00403E03" w:rsidRDefault="00403E03" w:rsidP="00403E03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03E03" w:rsidRPr="00403E03" w:rsidRDefault="00403E03" w:rsidP="00403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"http://www.ligovka-yamskaya.sankt-peterburg.info/ma/uslugi/reforma/pos038.htm" \l "_ftnref1" \o "" </w:instrText>
      </w: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3E03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[1]</w:t>
      </w: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В качестве документа, удостоверяющего личность, предъявляются: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паспорт гражданина Российской Федерации.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«О дополнительных мерах по обеспечению прав и защиты интересов несовершеннолетних граждан Российской Федерации».</w:t>
      </w:r>
    </w:p>
    <w:bookmarkStart w:id="3" w:name="_ftn2"/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"http://www.ligovka-yamskaya.sankt-peterburg.info/ma/uslugi/reforma/pos038.htm" \l "_ftnref2" \o "" </w:instrText>
      </w: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03E03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[2]</w:t>
      </w:r>
      <w:r w:rsidRPr="00403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Pr="00403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2 части 1 статьи 7 и частью 6 статьи 7 Федерального закона </w:t>
      </w: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br/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3E03" w:rsidRPr="00403E03" w:rsidRDefault="00403E03" w:rsidP="00403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0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E3A4C" w:rsidRDefault="00CE3A4C"/>
    <w:sectPr w:rsidR="00CE3A4C" w:rsidSect="00CE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E03"/>
    <w:rsid w:val="00403E03"/>
    <w:rsid w:val="00C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E03"/>
  </w:style>
  <w:style w:type="paragraph" w:styleId="a3">
    <w:name w:val="Body Text"/>
    <w:basedOn w:val="a"/>
    <w:link w:val="a4"/>
    <w:uiPriority w:val="99"/>
    <w:semiHidden/>
    <w:unhideWhenUsed/>
    <w:rsid w:val="0040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3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3E03"/>
  </w:style>
  <w:style w:type="character" w:styleId="a6">
    <w:name w:val="FollowedHyperlink"/>
    <w:basedOn w:val="a0"/>
    <w:uiPriority w:val="99"/>
    <w:semiHidden/>
    <w:unhideWhenUsed/>
    <w:rsid w:val="00403E03"/>
    <w:rPr>
      <w:color w:val="800080"/>
      <w:u w:val="single"/>
    </w:rPr>
  </w:style>
  <w:style w:type="paragraph" w:customStyle="1" w:styleId="consplusnormal">
    <w:name w:val="consplusnormal"/>
    <w:basedOn w:val="a"/>
    <w:rsid w:val="0040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40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632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7" w:color="000000"/>
            <w:bottom w:val="single" w:sz="8" w:space="4" w:color="000000"/>
            <w:right w:val="single" w:sz="8" w:space="7" w:color="000000"/>
          </w:divBdr>
        </w:div>
        <w:div w:id="857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607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313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mailto:ksp@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mailto:kis@gov.spb.ru;%20" TargetMode="External"/><Relationship Id="rId5" Type="http://schemas.openxmlformats.org/officeDocument/2006/relationships/hyperlink" Target="http://www.gov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kog@gov.spb.ru" TargetMode="External"/><Relationship Id="rId4" Type="http://schemas.openxmlformats.org/officeDocument/2006/relationships/hyperlink" Target="mailto:kzags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11919</Words>
  <Characters>67943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2015-08-10T12:31:00Z</dcterms:created>
  <dcterms:modified xsi:type="dcterms:W3CDTF">2015-08-10T12:32:00Z</dcterms:modified>
</cp:coreProperties>
</file>