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5F" w:rsidRPr="000F685F" w:rsidRDefault="000F685F" w:rsidP="000F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0" w:type="dxa"/>
        <w:jc w:val="center"/>
        <w:tblInd w:w="-717" w:type="dxa"/>
        <w:tblCellMar>
          <w:left w:w="0" w:type="dxa"/>
          <w:right w:w="0" w:type="dxa"/>
        </w:tblCellMar>
        <w:tblLook w:val="04A0"/>
      </w:tblPr>
      <w:tblGrid>
        <w:gridCol w:w="60"/>
        <w:gridCol w:w="1662"/>
        <w:gridCol w:w="1393"/>
        <w:gridCol w:w="3560"/>
        <w:gridCol w:w="2515"/>
        <w:gridCol w:w="1700"/>
      </w:tblGrid>
      <w:tr w:rsidR="000F685F" w:rsidRPr="000F685F" w:rsidTr="000F685F">
        <w:trPr>
          <w:cantSplit/>
          <w:trHeight w:val="1920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 МЕСТНАЯ  АДМИНИСТРАЦИЯ 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МУНИЦИПАЛЬНОГО  ОБРАЗОВАНИЯ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МУНИЦИПАЛЬНЫЙ ОКРУГ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ЛИГОВКА-ЯМСКАЯ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САНКТ-ПЕТЕРБУРГ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О С Т А Н О В Л Е Н И Е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685F" w:rsidRPr="000F685F" w:rsidTr="000F685F">
        <w:trPr>
          <w:cantSplit/>
          <w:trHeight w:val="429"/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30.03.2011 г.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F685F" w:rsidRPr="000F685F" w:rsidTr="000F685F">
        <w:trPr>
          <w:cantSplit/>
          <w:trHeight w:val="141"/>
          <w:jc w:val="center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0F685F" w:rsidRDefault="000F685F" w:rsidP="000F685F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F685F" w:rsidRPr="000F685F" w:rsidRDefault="000F685F" w:rsidP="000F685F">
            <w:pPr>
              <w:spacing w:before="100" w:beforeAutospacing="1" w:after="100" w:afterAutospacing="1" w:line="14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0F685F" w:rsidRDefault="000F685F" w:rsidP="000F685F">
            <w:pPr>
              <w:spacing w:before="100" w:beforeAutospacing="1" w:after="100" w:afterAutospacing="1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5F" w:rsidRPr="007F3316" w:rsidTr="000F685F">
        <w:trPr>
          <w:cantSplit/>
          <w:trHeight w:val="669"/>
          <w:jc w:val="center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7F3316" w:rsidRDefault="000F685F" w:rsidP="000F685F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5F" w:rsidRPr="007F3316" w:rsidRDefault="000F685F" w:rsidP="000F685F">
            <w:pPr>
              <w:shd w:val="clear" w:color="auto" w:fill="FFFFFF"/>
              <w:spacing w:before="100" w:beforeAutospacing="1" w:after="100" w:afterAutospacing="1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утверждении</w:t>
            </w:r>
            <w:r w:rsidRPr="007F331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Кодекса этики и служебного поведения муниципальных служащих</w:t>
            </w:r>
          </w:p>
          <w:p w:rsidR="000F685F" w:rsidRPr="007F3316" w:rsidRDefault="000F685F" w:rsidP="000F685F">
            <w:pPr>
              <w:shd w:val="clear" w:color="auto" w:fill="FFFFFF"/>
              <w:spacing w:before="100" w:beforeAutospacing="1" w:after="100" w:afterAutospacing="1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местной Администрации</w:t>
            </w:r>
          </w:p>
          <w:p w:rsidR="000F685F" w:rsidRPr="007F3316" w:rsidRDefault="000F685F" w:rsidP="000F685F">
            <w:pPr>
              <w:shd w:val="clear" w:color="auto" w:fill="FFFFFF"/>
              <w:spacing w:before="100" w:beforeAutospacing="1" w:after="100" w:afterAutospacing="1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МО  </w:t>
            </w:r>
            <w:proofErr w:type="spellStart"/>
            <w:r w:rsidRPr="007F331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5F" w:rsidRPr="007F3316" w:rsidTr="000F685F">
        <w:trPr>
          <w:jc w:val="center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85F" w:rsidRPr="007F3316" w:rsidRDefault="000F685F" w:rsidP="000F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F685F" w:rsidRPr="007F3316" w:rsidRDefault="000F685F" w:rsidP="000F685F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Конституцией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Модельным кодексом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Модельным законом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федеральными законами от 25 декабря 2008 г. № 273-ФЗ «О противодействии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коррупции», от 27 мая 2003 г. №58-ФЗ «О системе государственной службы Российской Федерации», от 2 марта 2007 г. № 25-ФЗ «О муниципальной службе в Российской Федерации», другими федеральными законами, содержащими ограничения, запреты и обязанности для государственных служащих Российской Федерации и муниципальных служащих, Указом Президента Российской Федерации от 12 августа 2002 г. № 885 «Об утверждении общих принципов служебного поведения государственных служащих»</w:t>
      </w:r>
    </w:p>
    <w:p w:rsidR="000F685F" w:rsidRPr="000F685F" w:rsidRDefault="000F685F" w:rsidP="000F685F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Кодекс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этики и служебного поведения муниципальных служащих местной Администрации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(далее - Кодекс)</w:t>
      </w: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Постановлению.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Ведущему специалисту по делопроизводству довести данное Постановление  муниципальным служащим местной Администрации МО </w:t>
      </w:r>
      <w:proofErr w:type="spellStart"/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Ведущему специалисту по кадровому делопроизводству в срок до 01.05.2011 г. подготовить дополнительные соглашения к трудовым договорам (контрактам) муниципальных служащих  об обязательном  соблюдении норм Кодекса. 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копию настоящего Постановления  в Прокуратуру Центрального района Санкт-Петербурга.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  вступает в силу с момента его опубликования.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  Постановления оставляю за собой.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И.о. Главы местной Администрации                                          О.Ю. </w:t>
      </w:r>
      <w:proofErr w:type="spellStart"/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Буканова</w:t>
      </w:r>
      <w:proofErr w:type="spellEnd"/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      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 </w:t>
      </w:r>
      <w:proofErr w:type="spellStart"/>
      <w:r w:rsidRPr="000F68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Лиговка-Ямск</w:t>
      </w:r>
      <w:proofErr w:type="spellEnd"/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0F685F" w:rsidRPr="000F685F" w:rsidRDefault="000F685F" w:rsidP="000F68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F" w:rsidRPr="000F685F" w:rsidRDefault="000F685F" w:rsidP="000F68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>Приложение №1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к Постановлению Главы местной Администрации</w:t>
      </w:r>
    </w:p>
    <w:p w:rsidR="000F685F" w:rsidRPr="000F685F" w:rsidRDefault="000F685F" w:rsidP="000F685F">
      <w:pPr>
        <w:spacing w:before="100" w:beforeAutospacing="1" w:after="100" w:afterAutospacing="1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 xml:space="preserve">МО </w:t>
      </w:r>
      <w:proofErr w:type="spellStart"/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i/>
          <w:iCs/>
          <w:lang w:eastAsia="ru-RU"/>
        </w:rPr>
        <w:t xml:space="preserve">  от 30.03.2011 г. №36  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КОДЕКС 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этики и служебного поведения муниципальных служащих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местной Администрации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Лиговка-Ямская</w:t>
      </w:r>
      <w:proofErr w:type="spellEnd"/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Общие положения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11" w:right="85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Настоящий  кодекс этики и служебного поведения муниципальных служащих местной Администрации 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- Кодекс) 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№58-ФЗ «О системе государственной службы 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11" w:right="85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</w:t>
      </w:r>
      <w:r w:rsidRPr="000F685F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Настоящий Кодекс представляет собой свод общих принципов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профессиональной служебной этики и основных правил служебного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поведения, которыми должны руководствоваться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муниципальные служащие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Муниципального  Совета 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независимо от замещаемой ими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должности  (далее - муниципальные  служащие).</w:t>
      </w:r>
    </w:p>
    <w:p w:rsidR="000F685F" w:rsidRPr="000F685F" w:rsidRDefault="000F685F" w:rsidP="000F685F">
      <w:pPr>
        <w:shd w:val="clear" w:color="auto" w:fill="FFFFFF"/>
        <w:spacing w:before="10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3.</w:t>
      </w:r>
      <w:r w:rsidRPr="000F685F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Гражданин Российской Федерации, поступающий на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муниципальную службу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обязан ознакомиться с положениями настоящего  Кодекса 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их в процессе своей служебной деятельности.</w:t>
      </w:r>
    </w:p>
    <w:p w:rsidR="000F685F" w:rsidRPr="000F685F" w:rsidRDefault="000F685F" w:rsidP="000F685F">
      <w:pPr>
        <w:shd w:val="clear" w:color="auto" w:fill="FFFFFF"/>
        <w:spacing w:before="1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4.</w:t>
      </w:r>
      <w:r w:rsidRPr="000F685F">
        <w:rPr>
          <w:rFonts w:ascii="Times New Roman" w:eastAsia="Times New Roman" w:hAnsi="Times New Roman" w:cs="Times New Roman"/>
          <w:color w:val="000000"/>
          <w:spacing w:val="-21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Каждый муниципальный служащий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принимать все необходимые меры для соблюдения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положений настоящего Кодекса, а каждый гражданин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Федерации вправе ожидать от муниципального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служащего поведения в отношениях с ним в соответствии с  его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5.</w:t>
      </w:r>
      <w:r w:rsidRPr="000F685F">
        <w:rPr>
          <w:rFonts w:ascii="Times New Roman" w:eastAsia="Times New Roman" w:hAnsi="Times New Roman" w:cs="Times New Roman"/>
          <w:color w:val="000000"/>
          <w:spacing w:val="-14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Целью настоящего  Кодекса  является установление этических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и правил служебного поведения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муниципальных служащих для достойного выполнения ими своей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профессиональной деятельности, а также содействие укреплению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авторитета  муниципальных служащих, доверия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граждан к органам местного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самоуправления и обеспечение единых норм поведения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муниципальных служащих.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6.</w:t>
      </w:r>
      <w:r w:rsidRPr="000F685F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  Кодекс  призван повысить эффективность выполнения муниципальными служащими своих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должностных обязанностей.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5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7.</w:t>
      </w:r>
      <w:r w:rsidRPr="000F685F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Настоящий  Кодекс  служит основой для формирования должной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морали в сфере муниципальной службы, уважительного отношения к муниципальной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службе в общественном сознании, а также выступает как институт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сознания и нравственности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муниципальных служащих, их самоконтроля.</w:t>
      </w:r>
    </w:p>
    <w:p w:rsidR="000F685F" w:rsidRPr="000F685F" w:rsidRDefault="000F685F" w:rsidP="000F685F">
      <w:pPr>
        <w:shd w:val="clear" w:color="auto" w:fill="FFFFFF"/>
        <w:spacing w:before="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0F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Знание и соблюдение муниципальными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служащими положений настоящего  Кодекса  является одним из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критериев  оценки качества их профессиональной деятельности и 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служебного поведения.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240" w:after="0" w:line="240" w:lineRule="auto"/>
        <w:ind w:left="1656" w:right="539" w:hanging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en-US" w:eastAsia="ru-RU"/>
        </w:rPr>
        <w:t>II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. Основные принципы и правила служебного поведения 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муниципальных служащих</w:t>
      </w:r>
    </w:p>
    <w:p w:rsidR="000F685F" w:rsidRPr="000F685F" w:rsidRDefault="000F685F" w:rsidP="000F685F">
      <w:pPr>
        <w:shd w:val="clear" w:color="auto" w:fill="FFFFFF"/>
        <w:spacing w:before="240" w:after="0" w:line="240" w:lineRule="auto"/>
        <w:ind w:left="1656" w:right="539" w:hanging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            9. Основные </w:t>
      </w:r>
      <w:r w:rsidRPr="000F685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принципы </w:t>
      </w:r>
      <w:r w:rsidRPr="000F68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служебного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поведения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муниципальных служащих являются основой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граждан Российской Федерации в связи с нахождением их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  муниципальной службе.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F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Муниципальные служащие, сознавая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ответственность перед государством, обществом и гражданами,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призваны: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        </w:t>
      </w:r>
      <w:r w:rsidRPr="000F685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а)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исполнять должностные обязанности добросовестно и на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высоком профессиональном уровне в целях обеспечения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эффективной работы  органов местного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самоуправления;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          б)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содержание деятельности как органов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местного самоуправления, так и муниципальных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служащих;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         в)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осуществлять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свою  деятельность в пределах полномочий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соответствующего  органа местного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самоуправления;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       г)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 оказывать предпочтения каким-либо профессиональным </w:t>
      </w: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или социальным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группам</w:t>
      </w: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и организациям, быть независимыми от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влияния отдельных граждан, профессиональных или социальных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групп и организаций;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  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исключать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действия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связанные с влиянием каких-либо личных, имущественных (финансовых) и иных интересов,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препятствующих добросовестному исполнению ими должностных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          е)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уведомлять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представителя нанимателя (работодателя), органы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прокуратуры или другие государственные органы либо органы 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местного самоуправления обо всех случаях обращения к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муниципальному служащему каких-либо лиц в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целях склонения к совершению коррупционных правонарушений;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         ж)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соблюдать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установленные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федеральными законами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ограничения и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запреты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исполнять обязанности, связанные с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прохождением  муниципальной службы;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соблюдать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беспристрастность, исключающую возможность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влияния на их служебную деятельность решений политических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партий и общественных объединений;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 и) соблюдать нормы служебной, профессиональной этики и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правила делового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поведения;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      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 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конфессий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 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</w:t>
      </w:r>
      <w:r w:rsidRPr="000F68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репутации или авторитету  органа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принимать предусмотренные законодательством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Федерации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 недопущению возникновения конфликта </w:t>
      </w:r>
      <w:r w:rsidRPr="000F68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интересов и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урегулированию</w:t>
      </w:r>
      <w:r w:rsidRPr="000F685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возникших случаев конфликта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интересов;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</w:t>
      </w:r>
      <w:r w:rsidRPr="000F685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должностные обязанности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служащего;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       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с) уважительно относиться к деятельности представителей средств массовой информации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информированию общества о</w:t>
      </w: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работе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органа местного самоуправления, а также оказывать содействие в получении достоверной информации в установленном порядке;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Федерации, показателей бюджетов всех уровней бюджетной системы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Российской Федерации, размеров муниципальных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заимствований, муниципального долга, за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исключением случаев, когда это необходимо для точной передачи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сведений либо предусмотрено законодательством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Федерации, международными договорами Российской Федерации,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обычаями делового оборота;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 у) постоянно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 обеспечению как можно более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эффективного распоряжения ресурсами, находящимися в сфере его ответственности.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   11.Муниципальные служащие обязаны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соблюдать Конституцию Российской Федерации, федеральные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 и федеральные законы, иные нормативные правовые акты 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12.</w:t>
      </w:r>
      <w:r w:rsidRPr="000F685F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Муниципальные служащие в своей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деятельности не должны допускать нарушение законов и иных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исходя из политической,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экономической целесообразности либо по иным мотивам.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13.</w:t>
      </w:r>
      <w:r w:rsidRPr="000F685F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Муниципальные служащие обязаны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противодействовать проявлениям коррупции и предпринимать меры </w:t>
      </w: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 ее профилактике в порядке, установленном законодательством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14.</w:t>
      </w:r>
      <w:r w:rsidRPr="000F685F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      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Муниципальные служащие при </w:t>
      </w:r>
      <w:r w:rsidRPr="000F68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исполнении ими должностных обязанностей не должны допускать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личную заинтересованность, которая приводит или может привести к конфликту интересов.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При назначении на должность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муниципальной службы и исполнении должностных обязанностей </w:t>
      </w: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муниципальный служащий обязан заявить о наличии или возможности наличия у него личной </w:t>
      </w: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заинтересованности, которая влияет или может повлиять на надлежащее исполнение им должностных обязанностей.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15.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    </w:t>
      </w:r>
      <w:r w:rsidRPr="000F68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Муниципальный служащий обязан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представлять сведения о доходах, об имуществе и обязательствах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 своих и членов своей семьи и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16.</w:t>
      </w:r>
      <w:r w:rsidRPr="000F685F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Муниципальный служащий обязан уведомлять представителя нанимателя, органы прокуратуры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или другие государственные органы обо всех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случаях обращения к нему каких-либо лиц в целях склонения его к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совершению коррупционных правонарушений.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24" w:right="67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Уведомление о фактах обращения в целях склонения к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совершению коррупционных правонарушений, за исключением </w:t>
      </w:r>
      <w:r w:rsidRPr="000F685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случаев, когда по данным фактам проведена или проводится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проверка, является должностной  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служащего.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24" w:right="67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         17.Муниципальному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муниципальным служащим в связи с протокольными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мероприятиями, со служебными командировками и с другими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официальными мероприятиями, признаются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собственностью органа местного самоуправления и передаются  муниципальным служащим по акту в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 местного самоуправления, в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котором он замещает должность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муниципальной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службы, за исключением случаев, установленных законодательством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18.</w:t>
      </w:r>
      <w:r w:rsidRPr="000F685F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     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может обрабатывать и передавать служебную информацию при соблюдении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действующих в  органе местного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самоуправления норм и требований, принятых в  соответствии с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0F68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Муниципальный служащий обязан </w:t>
      </w:r>
      <w:r w:rsidRPr="000F68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принимать соответствующие меры по обеспечению безопасности и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конфиденциальности информации, за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несанкционированное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разглашение которой он несет ответственность или (и) которая стала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известна ему в связи с исполнением им должностных обязанностей.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0F685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21.</w:t>
      </w:r>
      <w:r w:rsidRPr="000F685F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         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служащий, наделенный организационно-распорядительными полномочиями по отношению к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другим муниципальным служащим, призван: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24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принимать меры по предотвращению и урегулированию конфликта интересов;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принимать меры по предупреждению коррупции;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24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допускать случаев принуждения  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к участию в деятельности политических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партий и общественных объединений.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24"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 22. Муниципальный служащий, наделенный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организационно-распорядительными полномочиями по отношению к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другим муниципальным служащим, должен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принимать меры к тому, чтобы подчиненные ему </w:t>
      </w:r>
      <w:r w:rsidRPr="000F6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муниципальные служащие не допускали коррупционно опасного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поведения, своим личным поведением подавать пример честности,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беспристрастности и справедливости.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23.</w:t>
      </w:r>
      <w:r w:rsidRPr="000F685F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 xml:space="preserve">  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Федерации за действия или бездействие подчиненных ему </w:t>
      </w:r>
      <w:r w:rsidRPr="000F68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сотрудников, нарушающих принципы этики и правила служебного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поведения, если он не принял меры по недопущению таких действий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бездействия.</w:t>
      </w:r>
    </w:p>
    <w:p w:rsidR="000F685F" w:rsidRPr="000F685F" w:rsidRDefault="000F685F" w:rsidP="000F685F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 </w:t>
      </w:r>
    </w:p>
    <w:p w:rsidR="000F685F" w:rsidRPr="000F685F" w:rsidRDefault="000F685F" w:rsidP="000F685F">
      <w:pPr>
        <w:shd w:val="clear" w:color="auto" w:fill="FFFFFF"/>
        <w:spacing w:before="120" w:after="0" w:line="240" w:lineRule="auto"/>
        <w:ind w:left="1605" w:hanging="1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III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. Рекомендательные этические правила служебного поведения 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муниципальных служащих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24.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служебном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поведении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муниципальному служащему необходимо исходить из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конституционных положений о том, что человек, его права и свободы </w:t>
      </w:r>
      <w:r w:rsidRPr="000F68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являются высшей ценностью, и каждый гражданин имеет право на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неприкосновенность частной жизни, личную и семейную тайну,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защиту чести, достоинства, своего доброго имени.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25.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служебном поведении муниципальный </w:t>
      </w: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служащий воздерживается от: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любого вида высказываний и действий дискриминационного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характера по признакам пола, возраста, расы, национальности, языка,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гражданства, социального, имущественного или семенного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положения, политических или религиозных предпочтений;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грубости, проявлений пренебрежительного тона,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заносчивости, предвзятых замечаний, предъявления неправомерных,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незаслуженных обвинений;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в)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угроз, оскорбительных выражений или  реплик, действий,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препятствующих нормальному общению или провоцирующих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противоправное поведение;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г)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курения во время служебных совещаний, бесед, иного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служебного общения с гражданами.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43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26.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Муниципальные служащие призваны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способствовать своим служебным поведением установлению в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коллективе деловых взаимоотношений и конструктивного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сотрудничества друг с другом.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24"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Муниципальные служащие должны быть 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вежливыми, доброжелательными, корректными, внимательными и проявлять терпимость в общении с гражданами и коллегами.</w:t>
      </w:r>
    </w:p>
    <w:p w:rsidR="000F685F" w:rsidRPr="000F685F" w:rsidRDefault="000F685F" w:rsidP="000F685F">
      <w:pPr>
        <w:shd w:val="clear" w:color="auto" w:fill="FFFFFF"/>
        <w:spacing w:after="0" w:line="240" w:lineRule="auto"/>
        <w:ind w:left="24" w:right="5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27.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Внешний вид муниципального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служащего при исполнении им должностных обязанностей в </w:t>
      </w:r>
      <w:r w:rsidRPr="000F68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зависимости от условий службы и формата служебного мероприятия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должен способствовать уважительному </w:t>
      </w:r>
      <w:r w:rsidRPr="000F685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отношению граждан к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 w:eastAsia="ru-RU"/>
        </w:rPr>
        <w:t>IV</w:t>
      </w:r>
      <w:r w:rsidRPr="000F68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 Ответственность за нарушение положений Кодекса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left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28.</w:t>
      </w:r>
      <w:r w:rsidRPr="000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F68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образованной  в соответствии с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</w:t>
      </w:r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интересов», Постановлением Главы местной Администрации Муниципального  образования  МО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  от  15.09.2010 г. № 105/1 «О комиссии  по  соблюдению  требований  к  служебному  поведению  муниципальных  служащих  местной Администрации  Муниципального  образования  муниципальный  округ  </w:t>
      </w:r>
      <w:proofErr w:type="spellStart"/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Лиговка-Ямская</w:t>
      </w:r>
      <w:proofErr w:type="spellEnd"/>
      <w:r w:rsidRPr="000F685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 и  урегулированию  конфликта  интересов»,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0F685F" w:rsidRPr="000F685F" w:rsidRDefault="000F685F" w:rsidP="000F685F">
      <w:pPr>
        <w:shd w:val="clear" w:color="auto" w:fill="FFFFFF"/>
        <w:spacing w:before="100" w:beforeAutospacing="1" w:after="100" w:afterAutospacing="1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8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Соблюдение муниципальными служащими </w:t>
      </w:r>
      <w:r w:rsidRPr="000F685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положений настоящего  Кодекса  учитывается при проведении </w:t>
      </w:r>
      <w:r w:rsidRPr="000F68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80564" w:rsidRDefault="00F80564"/>
    <w:sectPr w:rsidR="00F80564" w:rsidSect="00F8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685F"/>
    <w:rsid w:val="000F685F"/>
    <w:rsid w:val="00763C40"/>
    <w:rsid w:val="007F3316"/>
    <w:rsid w:val="00F8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4"/>
  </w:style>
  <w:style w:type="paragraph" w:styleId="1">
    <w:name w:val="heading 1"/>
    <w:basedOn w:val="a"/>
    <w:link w:val="10"/>
    <w:uiPriority w:val="9"/>
    <w:qFormat/>
    <w:rsid w:val="000F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F68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8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685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F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2709</Words>
  <Characters>15442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dcterms:created xsi:type="dcterms:W3CDTF">2015-06-22T14:31:00Z</dcterms:created>
  <dcterms:modified xsi:type="dcterms:W3CDTF">2015-06-22T14:33:00Z</dcterms:modified>
</cp:coreProperties>
</file>