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245A73" w:rsidTr="0015313E">
        <w:trPr>
          <w:cantSplit/>
          <w:trHeight w:val="1920"/>
        </w:trPr>
        <w:tc>
          <w:tcPr>
            <w:tcW w:w="9639" w:type="dxa"/>
            <w:tcBorders>
              <w:bottom w:val="nil"/>
            </w:tcBorders>
          </w:tcPr>
          <w:p w:rsidR="00245A73" w:rsidRDefault="00245A73" w:rsidP="0015313E">
            <w:pPr>
              <w:jc w:val="center"/>
              <w:rPr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A73" w:rsidRPr="0002489C" w:rsidRDefault="00245A73" w:rsidP="0015313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326EAA">
              <w:rPr>
                <w:b/>
                <w:sz w:val="32"/>
                <w:szCs w:val="32"/>
              </w:rPr>
              <w:t xml:space="preserve"> </w:t>
            </w:r>
            <w:r w:rsidRPr="0002489C">
              <w:rPr>
                <w:b/>
                <w:sz w:val="28"/>
                <w:szCs w:val="28"/>
              </w:rPr>
              <w:t xml:space="preserve">МЕСТНАЯ  АДМИНИСТРАЦИЯ </w:t>
            </w:r>
          </w:p>
          <w:p w:rsidR="00245A73" w:rsidRPr="0002489C" w:rsidRDefault="00245A73" w:rsidP="0015313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02489C">
              <w:rPr>
                <w:b/>
                <w:sz w:val="28"/>
                <w:szCs w:val="28"/>
              </w:rPr>
              <w:t>МУНИЦИПАЛЬНОГО  ОБРАЗОВАНИЯ</w:t>
            </w:r>
          </w:p>
          <w:p w:rsidR="00245A73" w:rsidRPr="0002489C" w:rsidRDefault="00245A73" w:rsidP="0015313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02489C">
              <w:rPr>
                <w:b/>
                <w:sz w:val="28"/>
                <w:szCs w:val="28"/>
              </w:rPr>
              <w:t>МУНИЦИПАЛЬНЫЙ ОКРУГ</w:t>
            </w:r>
          </w:p>
          <w:p w:rsidR="00245A73" w:rsidRPr="0002489C" w:rsidRDefault="00245A73" w:rsidP="0015313E">
            <w:pPr>
              <w:pStyle w:val="1"/>
              <w:ind w:left="-108"/>
              <w:rPr>
                <w:sz w:val="28"/>
                <w:szCs w:val="28"/>
              </w:rPr>
            </w:pPr>
            <w:r w:rsidRPr="0002489C">
              <w:rPr>
                <w:i w:val="0"/>
                <w:sz w:val="28"/>
                <w:szCs w:val="28"/>
              </w:rPr>
              <w:t>ЛИГОВКА</w:t>
            </w:r>
            <w:r w:rsidRPr="0002489C">
              <w:rPr>
                <w:sz w:val="28"/>
                <w:szCs w:val="28"/>
              </w:rPr>
              <w:t>-</w:t>
            </w:r>
            <w:r w:rsidRPr="0002489C">
              <w:rPr>
                <w:i w:val="0"/>
                <w:sz w:val="28"/>
                <w:szCs w:val="28"/>
              </w:rPr>
              <w:t>ЯМСКАЯ</w:t>
            </w:r>
          </w:p>
          <w:p w:rsidR="00245A73" w:rsidRDefault="00245A73" w:rsidP="0015313E">
            <w:pPr>
              <w:jc w:val="center"/>
              <w:rPr>
                <w:sz w:val="16"/>
              </w:rPr>
            </w:pPr>
            <w:r w:rsidRPr="0002489C">
              <w:rPr>
                <w:b/>
                <w:sz w:val="28"/>
                <w:szCs w:val="28"/>
              </w:rPr>
              <w:t>САНКТ-ПЕТЕРБУРГ</w:t>
            </w:r>
          </w:p>
          <w:p w:rsidR="00245A73" w:rsidRDefault="00245A73" w:rsidP="0015313E">
            <w:pPr>
              <w:ind w:left="-108"/>
              <w:jc w:val="center"/>
              <w:rPr>
                <w:sz w:val="16"/>
              </w:rPr>
            </w:pPr>
          </w:p>
          <w:p w:rsidR="00245A73" w:rsidRPr="008738DD" w:rsidRDefault="00245A73" w:rsidP="0015313E">
            <w:pPr>
              <w:pStyle w:val="5"/>
              <w:ind w:left="-108"/>
              <w:rPr>
                <w:sz w:val="16"/>
              </w:rPr>
            </w:pPr>
            <w:r>
              <w:rPr>
                <w:rFonts w:ascii="Times New Roman" w:hAnsi="Times New Roman"/>
                <w:i w:val="0"/>
                <w:sz w:val="32"/>
                <w:szCs w:val="32"/>
              </w:rPr>
              <w:t xml:space="preserve">                                        </w:t>
            </w:r>
            <w:r w:rsidRPr="008738DD">
              <w:rPr>
                <w:rFonts w:ascii="Times New Roman" w:hAnsi="Times New Roman"/>
                <w:i w:val="0"/>
                <w:sz w:val="32"/>
                <w:szCs w:val="32"/>
              </w:rPr>
              <w:t>РАСПОРЯЖЕНИЕ</w:t>
            </w:r>
            <w:r>
              <w:rPr>
                <w:rFonts w:ascii="Times New Roman" w:hAnsi="Times New Roman"/>
                <w:i w:val="0"/>
                <w:sz w:val="32"/>
                <w:szCs w:val="32"/>
              </w:rPr>
              <w:t xml:space="preserve"> № </w:t>
            </w:r>
            <w:r w:rsidR="004911D1">
              <w:rPr>
                <w:rFonts w:ascii="Times New Roman" w:hAnsi="Times New Roman"/>
                <w:i w:val="0"/>
                <w:sz w:val="32"/>
                <w:szCs w:val="32"/>
              </w:rPr>
              <w:t>105/1</w:t>
            </w:r>
          </w:p>
          <w:p w:rsidR="00245A73" w:rsidRDefault="00245A73" w:rsidP="0015313E">
            <w:pPr>
              <w:rPr>
                <w:sz w:val="16"/>
              </w:rPr>
            </w:pPr>
          </w:p>
        </w:tc>
      </w:tr>
    </w:tbl>
    <w:p w:rsidR="00245A73" w:rsidRDefault="00245A73" w:rsidP="00245A73">
      <w:pPr>
        <w:jc w:val="center"/>
        <w:rPr>
          <w:sz w:val="24"/>
          <w:szCs w:val="24"/>
        </w:rPr>
      </w:pPr>
      <w:r>
        <w:rPr>
          <w:sz w:val="24"/>
          <w:szCs w:val="24"/>
        </w:rPr>
        <w:t>«15» сентября</w:t>
      </w:r>
      <w:r w:rsidRPr="00FD16B3">
        <w:rPr>
          <w:sz w:val="24"/>
          <w:szCs w:val="24"/>
        </w:rPr>
        <w:t xml:space="preserve"> 2010 г.                                                                </w:t>
      </w:r>
      <w:r w:rsidR="004911D1">
        <w:rPr>
          <w:sz w:val="24"/>
          <w:szCs w:val="24"/>
        </w:rPr>
        <w:t xml:space="preserve">         </w:t>
      </w:r>
      <w:r w:rsidRPr="00FD16B3">
        <w:rPr>
          <w:sz w:val="24"/>
          <w:szCs w:val="24"/>
        </w:rPr>
        <w:t xml:space="preserve"> </w:t>
      </w:r>
      <w:r w:rsidR="004911D1">
        <w:rPr>
          <w:sz w:val="24"/>
          <w:szCs w:val="24"/>
        </w:rPr>
        <w:t xml:space="preserve">           </w:t>
      </w:r>
      <w:r w:rsidRPr="00FD16B3">
        <w:rPr>
          <w:sz w:val="24"/>
          <w:szCs w:val="24"/>
        </w:rPr>
        <w:t>г. Санкт-Петербург</w:t>
      </w:r>
    </w:p>
    <w:p w:rsidR="004911D1" w:rsidRPr="004911D1" w:rsidRDefault="004911D1" w:rsidP="004911D1">
      <w:pPr>
        <w:pStyle w:val="3"/>
        <w:spacing w:after="0" w:line="240" w:lineRule="atLeast"/>
        <w:ind w:left="284" w:right="-142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1D1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r w:rsidRPr="004911D1">
        <w:rPr>
          <w:sz w:val="20"/>
          <w:szCs w:val="20"/>
        </w:rPr>
        <w:t>(с изменениями, внесёнными</w:t>
      </w:r>
    </w:p>
    <w:p w:rsidR="004911D1" w:rsidRPr="004911D1" w:rsidRDefault="004911D1" w:rsidP="004911D1">
      <w:pPr>
        <w:pStyle w:val="3"/>
        <w:spacing w:after="0" w:line="240" w:lineRule="atLeast"/>
        <w:ind w:left="284" w:right="-142"/>
        <w:rPr>
          <w:sz w:val="20"/>
          <w:szCs w:val="20"/>
        </w:rPr>
      </w:pPr>
      <w:r w:rsidRPr="004911D1">
        <w:rPr>
          <w:sz w:val="20"/>
          <w:szCs w:val="20"/>
        </w:rPr>
        <w:t xml:space="preserve">   </w:t>
      </w:r>
      <w:r w:rsidRPr="004911D1">
        <w:rPr>
          <w:sz w:val="20"/>
          <w:szCs w:val="20"/>
        </w:rPr>
        <w:tab/>
      </w:r>
      <w:r w:rsidRPr="004911D1">
        <w:rPr>
          <w:sz w:val="20"/>
          <w:szCs w:val="20"/>
        </w:rPr>
        <w:tab/>
      </w:r>
      <w:r w:rsidRPr="004911D1">
        <w:rPr>
          <w:sz w:val="20"/>
          <w:szCs w:val="20"/>
        </w:rPr>
        <w:tab/>
      </w:r>
      <w:r w:rsidRPr="004911D1">
        <w:rPr>
          <w:sz w:val="20"/>
          <w:szCs w:val="20"/>
        </w:rPr>
        <w:tab/>
      </w:r>
      <w:r w:rsidRPr="004911D1">
        <w:rPr>
          <w:sz w:val="20"/>
          <w:szCs w:val="20"/>
        </w:rPr>
        <w:tab/>
      </w:r>
      <w:r w:rsidRPr="004911D1">
        <w:rPr>
          <w:sz w:val="20"/>
          <w:szCs w:val="20"/>
        </w:rPr>
        <w:tab/>
      </w:r>
      <w:r w:rsidRPr="004911D1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</w:t>
      </w:r>
      <w:r w:rsidRPr="004911D1">
        <w:rPr>
          <w:sz w:val="20"/>
          <w:szCs w:val="20"/>
        </w:rPr>
        <w:t>распоряжением местной Администрации</w:t>
      </w:r>
    </w:p>
    <w:p w:rsidR="004911D1" w:rsidRPr="004911D1" w:rsidRDefault="004911D1" w:rsidP="004911D1">
      <w:pPr>
        <w:pStyle w:val="3"/>
        <w:spacing w:after="0" w:line="240" w:lineRule="atLeast"/>
        <w:ind w:left="284" w:right="-142"/>
        <w:rPr>
          <w:sz w:val="24"/>
          <w:szCs w:val="24"/>
        </w:rPr>
      </w:pPr>
      <w:r>
        <w:rPr>
          <w:sz w:val="24"/>
          <w:szCs w:val="24"/>
        </w:rPr>
        <w:t xml:space="preserve">"О комиссии по соблюдению требований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4911D1">
        <w:rPr>
          <w:sz w:val="20"/>
          <w:szCs w:val="20"/>
        </w:rPr>
        <w:t>Муниципального образования Лиговка-</w:t>
      </w:r>
      <w:r w:rsidRPr="004911D1">
        <w:rPr>
          <w:sz w:val="20"/>
          <w:szCs w:val="20"/>
        </w:rPr>
        <w:tab/>
      </w:r>
      <w:r w:rsidR="001A22F8">
        <w:rPr>
          <w:sz w:val="20"/>
          <w:szCs w:val="20"/>
        </w:rPr>
        <w:t xml:space="preserve">          </w:t>
      </w:r>
      <w:r>
        <w:rPr>
          <w:sz w:val="24"/>
          <w:szCs w:val="24"/>
        </w:rPr>
        <w:t>к служебному поведению муниципальных</w:t>
      </w:r>
      <w:r w:rsidRPr="004911D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4911D1">
        <w:rPr>
          <w:sz w:val="20"/>
          <w:szCs w:val="20"/>
        </w:rPr>
        <w:t>Ямская от 22.09.2015 г. № 145).</w:t>
      </w:r>
    </w:p>
    <w:p w:rsidR="004911D1" w:rsidRDefault="004911D1" w:rsidP="004911D1">
      <w:pPr>
        <w:pStyle w:val="3"/>
        <w:spacing w:after="0" w:line="240" w:lineRule="atLeast"/>
        <w:ind w:left="284" w:right="-142"/>
        <w:rPr>
          <w:sz w:val="24"/>
          <w:szCs w:val="24"/>
        </w:rPr>
      </w:pPr>
      <w:r>
        <w:rPr>
          <w:sz w:val="24"/>
          <w:szCs w:val="24"/>
        </w:rPr>
        <w:t>служащих местной Администрации</w:t>
      </w:r>
    </w:p>
    <w:p w:rsidR="004911D1" w:rsidRDefault="004911D1" w:rsidP="004911D1">
      <w:pPr>
        <w:pStyle w:val="3"/>
        <w:spacing w:after="0" w:line="240" w:lineRule="atLeast"/>
        <w:ind w:left="284" w:right="-142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911D1" w:rsidRDefault="004911D1" w:rsidP="004911D1">
      <w:pPr>
        <w:pStyle w:val="3"/>
        <w:spacing w:after="0" w:line="240" w:lineRule="atLeast"/>
        <w:ind w:left="284" w:right="-142"/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Лиговка-Ямская</w:t>
      </w:r>
      <w:proofErr w:type="spellEnd"/>
      <w:r>
        <w:rPr>
          <w:sz w:val="24"/>
          <w:szCs w:val="24"/>
        </w:rPr>
        <w:t xml:space="preserve"> и</w:t>
      </w:r>
    </w:p>
    <w:p w:rsidR="004911D1" w:rsidRDefault="004911D1" w:rsidP="004911D1">
      <w:pPr>
        <w:pStyle w:val="3"/>
        <w:spacing w:after="0" w:line="240" w:lineRule="atLeast"/>
        <w:ind w:left="284" w:right="-142"/>
        <w:rPr>
          <w:sz w:val="24"/>
          <w:szCs w:val="24"/>
        </w:rPr>
      </w:pPr>
      <w:r>
        <w:rPr>
          <w:sz w:val="24"/>
          <w:szCs w:val="24"/>
        </w:rPr>
        <w:t>урегулированию конфликта интересов"</w:t>
      </w:r>
    </w:p>
    <w:p w:rsidR="004911D1" w:rsidRDefault="004911D1" w:rsidP="004911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245A73" w:rsidRDefault="00245A73" w:rsidP="00245A73">
      <w:pPr>
        <w:pStyle w:val="3"/>
        <w:ind w:right="-142"/>
      </w:pPr>
    </w:p>
    <w:p w:rsidR="00245A73" w:rsidRDefault="00245A73" w:rsidP="00245A73">
      <w:pPr>
        <w:pStyle w:val="3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Федеральным законом от 25.12.2008г. № 273-ФЗ «О противодействии коррупции», на основании подпунктов «а» и «б» пункта 8 Указа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</w:t>
      </w:r>
      <w:r w:rsidR="004911D1">
        <w:rPr>
          <w:sz w:val="24"/>
          <w:szCs w:val="24"/>
        </w:rPr>
        <w:t>улированию конфликта интересов»</w:t>
      </w:r>
    </w:p>
    <w:p w:rsidR="00245A73" w:rsidRDefault="00245A73" w:rsidP="00245A73">
      <w:pPr>
        <w:pStyle w:val="3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45A73" w:rsidRDefault="00245A73" w:rsidP="00245A73">
      <w:pPr>
        <w:pStyle w:val="3"/>
        <w:widowControl w:val="0"/>
        <w:numPr>
          <w:ilvl w:val="0"/>
          <w:numId w:val="1"/>
        </w:numPr>
        <w:spacing w:after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«О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</w:t>
      </w:r>
      <w:proofErr w:type="spellStart"/>
      <w:r>
        <w:rPr>
          <w:sz w:val="24"/>
          <w:szCs w:val="24"/>
        </w:rPr>
        <w:t>Лиговка-Ямская</w:t>
      </w:r>
      <w:proofErr w:type="spellEnd"/>
      <w:r>
        <w:rPr>
          <w:sz w:val="24"/>
          <w:szCs w:val="24"/>
        </w:rPr>
        <w:t xml:space="preserve"> и урегулированию конфликта интересов» согласно Приложению № 1.</w:t>
      </w:r>
    </w:p>
    <w:p w:rsidR="00245A73" w:rsidRDefault="00245A73" w:rsidP="00245A73">
      <w:pPr>
        <w:pStyle w:val="3"/>
        <w:ind w:right="-142"/>
        <w:rPr>
          <w:sz w:val="24"/>
          <w:szCs w:val="24"/>
        </w:rPr>
      </w:pPr>
    </w:p>
    <w:p w:rsidR="00245A73" w:rsidRDefault="004911D1" w:rsidP="00245A73">
      <w:pPr>
        <w:pStyle w:val="3"/>
        <w:widowControl w:val="0"/>
        <w:numPr>
          <w:ilvl w:val="0"/>
          <w:numId w:val="1"/>
        </w:numPr>
        <w:spacing w:after="0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5A73">
        <w:rPr>
          <w:sz w:val="24"/>
          <w:szCs w:val="24"/>
        </w:rPr>
        <w:t xml:space="preserve">Утвердить персональный состав комиссии по соблюдению требований к служебному поведению муниципальных служащих требований к служебному поведению муниципальных служащих местной Администрации Муниципального образования муниципальный округ </w:t>
      </w:r>
      <w:proofErr w:type="spellStart"/>
      <w:r w:rsidR="00245A73">
        <w:rPr>
          <w:sz w:val="24"/>
          <w:szCs w:val="24"/>
        </w:rPr>
        <w:t>Лиговка-Ямская</w:t>
      </w:r>
      <w:proofErr w:type="spellEnd"/>
      <w:r w:rsidR="00245A73">
        <w:rPr>
          <w:sz w:val="24"/>
          <w:szCs w:val="24"/>
        </w:rPr>
        <w:t xml:space="preserve"> и урегулированию конфликта интересов согласно Приложению № 2.</w:t>
      </w:r>
    </w:p>
    <w:p w:rsidR="00245A73" w:rsidRDefault="00245A73" w:rsidP="00245A73">
      <w:pPr>
        <w:pStyle w:val="3"/>
        <w:widowControl w:val="0"/>
        <w:spacing w:after="0"/>
        <w:ind w:right="-142"/>
        <w:jc w:val="both"/>
        <w:rPr>
          <w:sz w:val="24"/>
          <w:szCs w:val="24"/>
        </w:rPr>
      </w:pPr>
    </w:p>
    <w:p w:rsidR="00245A73" w:rsidRDefault="00245A73" w:rsidP="00245A73">
      <w:pPr>
        <w:pStyle w:val="3"/>
        <w:widowControl w:val="0"/>
        <w:spacing w:after="0"/>
        <w:ind w:right="-142"/>
        <w:jc w:val="both"/>
        <w:rPr>
          <w:sz w:val="24"/>
          <w:szCs w:val="24"/>
        </w:rPr>
      </w:pPr>
    </w:p>
    <w:p w:rsidR="00245A73" w:rsidRDefault="00245A73" w:rsidP="00245A73">
      <w:pPr>
        <w:pStyle w:val="3"/>
        <w:ind w:left="0" w:right="-142"/>
        <w:rPr>
          <w:sz w:val="24"/>
          <w:szCs w:val="24"/>
        </w:rPr>
      </w:pPr>
    </w:p>
    <w:p w:rsidR="00245A73" w:rsidRDefault="00245A73" w:rsidP="00245A73">
      <w:pPr>
        <w:pStyle w:val="3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Глава местной Администрации                                         </w:t>
      </w:r>
      <w:r w:rsidR="004911D1">
        <w:rPr>
          <w:sz w:val="24"/>
          <w:szCs w:val="24"/>
        </w:rPr>
        <w:tab/>
      </w:r>
      <w:r w:rsidR="004911D1">
        <w:rPr>
          <w:sz w:val="24"/>
          <w:szCs w:val="24"/>
        </w:rPr>
        <w:tab/>
      </w:r>
      <w:r w:rsidR="004911D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О.В.Бронина</w:t>
      </w:r>
      <w:proofErr w:type="spellEnd"/>
    </w:p>
    <w:p w:rsidR="00245A73" w:rsidRDefault="00245A73" w:rsidP="00245A73">
      <w:pPr>
        <w:pStyle w:val="3"/>
        <w:ind w:left="486" w:right="-142"/>
        <w:rPr>
          <w:sz w:val="24"/>
          <w:szCs w:val="24"/>
        </w:rPr>
      </w:pPr>
    </w:p>
    <w:p w:rsidR="00245A73" w:rsidRDefault="00245A73" w:rsidP="00245A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245A73" w:rsidRDefault="00245A73" w:rsidP="00245A73">
      <w:pPr>
        <w:rPr>
          <w:sz w:val="24"/>
          <w:szCs w:val="24"/>
        </w:rPr>
      </w:pPr>
    </w:p>
    <w:p w:rsidR="00245A73" w:rsidRDefault="00245A73" w:rsidP="00245A73">
      <w:pPr>
        <w:rPr>
          <w:sz w:val="24"/>
          <w:szCs w:val="24"/>
        </w:rPr>
      </w:pPr>
    </w:p>
    <w:p w:rsidR="00245A73" w:rsidRDefault="00245A73" w:rsidP="00245A73">
      <w:pPr>
        <w:rPr>
          <w:sz w:val="24"/>
          <w:szCs w:val="24"/>
        </w:rPr>
      </w:pPr>
    </w:p>
    <w:p w:rsidR="00245A73" w:rsidRDefault="00245A73" w:rsidP="00245A73">
      <w:pPr>
        <w:rPr>
          <w:sz w:val="24"/>
          <w:szCs w:val="24"/>
        </w:rPr>
      </w:pPr>
    </w:p>
    <w:p w:rsidR="00245A73" w:rsidRDefault="00245A73" w:rsidP="00245A73">
      <w:pPr>
        <w:rPr>
          <w:sz w:val="24"/>
          <w:szCs w:val="24"/>
        </w:rPr>
      </w:pPr>
    </w:p>
    <w:p w:rsidR="00245A73" w:rsidRDefault="00245A73" w:rsidP="00245A73">
      <w:pPr>
        <w:rPr>
          <w:sz w:val="24"/>
          <w:szCs w:val="24"/>
        </w:rPr>
      </w:pPr>
    </w:p>
    <w:p w:rsidR="00245A73" w:rsidRDefault="00245A73" w:rsidP="00245A73">
      <w:pPr>
        <w:rPr>
          <w:sz w:val="24"/>
          <w:szCs w:val="24"/>
        </w:rPr>
      </w:pPr>
    </w:p>
    <w:p w:rsidR="00245A73" w:rsidRDefault="00245A73" w:rsidP="00245A73"/>
    <w:p w:rsidR="00245A73" w:rsidRDefault="00245A73" w:rsidP="00245A73">
      <w:r>
        <w:t xml:space="preserve">                                                                                                                 Приложение № 1 </w:t>
      </w:r>
    </w:p>
    <w:p w:rsidR="00245A73" w:rsidRDefault="00245A73" w:rsidP="00245A73">
      <w:r>
        <w:t xml:space="preserve">                                                                                                к Распоряжению Главы МА</w:t>
      </w:r>
    </w:p>
    <w:p w:rsidR="00245A73" w:rsidRDefault="00245A73" w:rsidP="00245A73">
      <w:r>
        <w:t xml:space="preserve">                                                                                          </w:t>
      </w:r>
      <w:proofErr w:type="spellStart"/>
      <w:r>
        <w:t>Лиговка-Ямская</w:t>
      </w:r>
      <w:proofErr w:type="spellEnd"/>
      <w:r>
        <w:t xml:space="preserve"> от 15.09.2010г. № </w:t>
      </w:r>
    </w:p>
    <w:p w:rsidR="00245A73" w:rsidRDefault="00245A73" w:rsidP="00245A73"/>
    <w:p w:rsidR="00245A73" w:rsidRDefault="00245A73" w:rsidP="00245A73"/>
    <w:p w:rsidR="00245A73" w:rsidRDefault="00245A73" w:rsidP="00245A73"/>
    <w:p w:rsidR="00245A73" w:rsidRDefault="00245A73" w:rsidP="00245A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245A73" w:rsidRDefault="00245A73" w:rsidP="00245A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245A73" w:rsidRDefault="00245A73" w:rsidP="00245A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МЕСТНОЙ АДМИНИСТРАЦИИ МО </w:t>
      </w:r>
    </w:p>
    <w:p w:rsidR="00245A73" w:rsidRDefault="00245A73" w:rsidP="00245A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ЛИГОВКА-ЯМСКАЯ И УРЕГУЛИРОВАНИЮ</w:t>
      </w:r>
    </w:p>
    <w:p w:rsidR="00245A73" w:rsidRDefault="00245A73" w:rsidP="00245A7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245A73" w:rsidRDefault="00245A73" w:rsidP="00245A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 служащих местной Администрации и урегулированию конфликта интересов (далее - комиссии, комиссия), образуемой в местной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 декабря 2008 г. N 273-ФЗ "О противодействии коррупции".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муниципальным органам: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осуществлении в местной Администрации  мер по предупреждению коррупции.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местной Администрации. 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 главы местной Администрации. Указанным актом утверждаются состав комиссии и порядок ее работы.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местной Администрации из числа членов комиссии, замещающих должности муниципальной службы в муниципальном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заместитель руководителя главы местной Администрации (председатель комиссии), руководитель подразделения кадровой службы муниципального органа либо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комиссии), муниципальные служащие </w:t>
      </w:r>
      <w:r>
        <w:rPr>
          <w:rFonts w:ascii="Times New Roman" w:hAnsi="Times New Roman" w:cs="Times New Roman"/>
          <w:sz w:val="24"/>
          <w:szCs w:val="24"/>
        </w:rPr>
        <w:lastRenderedPageBreak/>
        <w:t>(правового) подразделения, других подразделений муниципального органа, определяемые его руководителем;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 службой.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Руководитель муниципального органа может принять решение о включении в состав комиссии: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общественной организации ветеранов. 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муниципальном органе.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Лица, указанные в подпункте «б» пункта 6 и подпунктах "а" и "б" пункта  7 настоящего Положения, включаются в состав комиссии в установленном порядке по согласованию с 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 с профсоюзной организацией, действующей в установленном порядке в муниципальном органе, на основании запроса руководителя муниципального  органа. Согласование осуществляется в 10-дневный срок со дня получения запроса.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представление руководителем муниципального органа материалов проверки, свидетельствующих: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 представлении муниципальным служащим недостоверных или неполных сведений.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муниципального органа,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245A73" w:rsidRPr="00651B19" w:rsidRDefault="00245A73" w:rsidP="00245A73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  <w:r w:rsidRPr="00651B19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 о своих доходах и расходах.</w:t>
      </w:r>
    </w:p>
    <w:p w:rsidR="00245A73" w:rsidRPr="00651B19" w:rsidRDefault="00245A73" w:rsidP="00245A73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  <w:proofErr w:type="spellStart"/>
      <w:r w:rsidRPr="00651B19">
        <w:rPr>
          <w:rFonts w:ascii="Times New Roman CYR" w:eastAsiaTheme="minorHAnsi" w:hAnsi="Times New Roman CYR" w:cs="Times New Roman CYR"/>
          <w:b/>
          <w:color w:val="000000" w:themeColor="text1"/>
          <w:sz w:val="24"/>
          <w:szCs w:val="24"/>
          <w:lang w:eastAsia="en-US"/>
        </w:rPr>
        <w:t>д</w:t>
      </w:r>
      <w:proofErr w:type="spellEnd"/>
      <w:r w:rsidRPr="00651B19">
        <w:rPr>
          <w:rFonts w:ascii="Times New Roman CYR" w:eastAsiaTheme="minorHAnsi" w:hAnsi="Times New Roman CYR" w:cs="Times New Roman CYR"/>
          <w:b/>
          <w:color w:val="000000" w:themeColor="text1"/>
          <w:sz w:val="24"/>
          <w:szCs w:val="24"/>
          <w:lang w:eastAsia="en-US"/>
        </w:rPr>
        <w:t xml:space="preserve">) поступившее в соответствии с </w:t>
      </w:r>
      <w:hyperlink r:id="rId6" w:history="1">
        <w:r w:rsidRPr="00651B19">
          <w:rPr>
            <w:rFonts w:ascii="Times New Roman CYR" w:eastAsiaTheme="minorHAnsi" w:hAnsi="Times New Roman CYR" w:cs="Times New Roman CYR"/>
            <w:b/>
            <w:color w:val="000000" w:themeColor="text1"/>
            <w:sz w:val="24"/>
            <w:szCs w:val="24"/>
            <w:lang w:eastAsia="en-US"/>
          </w:rPr>
          <w:t>частью 4 статьи 12</w:t>
        </w:r>
      </w:hyperlink>
      <w:r w:rsidRPr="00651B19">
        <w:rPr>
          <w:rFonts w:ascii="Times New Roman CYR" w:eastAsiaTheme="minorHAnsi" w:hAnsi="Times New Roman CYR" w:cs="Times New Roman CYR"/>
          <w:b/>
          <w:color w:val="000000" w:themeColor="text1"/>
          <w:sz w:val="24"/>
          <w:szCs w:val="24"/>
          <w:lang w:eastAsia="en-US"/>
        </w:rPr>
        <w:t xml:space="preserve"> Федерального закона от 25 декабря 2008 г. № 273-ФЗ "О противодействии коррупции" и </w:t>
      </w:r>
      <w:hyperlink r:id="rId7" w:history="1">
        <w:r w:rsidRPr="00651B19">
          <w:rPr>
            <w:rFonts w:ascii="Times New Roman CYR" w:eastAsiaTheme="minorHAnsi" w:hAnsi="Times New Roman CYR" w:cs="Times New Roman CYR"/>
            <w:b/>
            <w:color w:val="000000" w:themeColor="text1"/>
            <w:sz w:val="24"/>
            <w:szCs w:val="24"/>
            <w:lang w:eastAsia="en-US"/>
          </w:rPr>
          <w:t>статьей 64.1</w:t>
        </w:r>
      </w:hyperlink>
      <w:r w:rsidRPr="00651B19">
        <w:rPr>
          <w:rFonts w:ascii="Times New Roman CYR" w:eastAsiaTheme="minorHAnsi" w:hAnsi="Times New Roman CYR" w:cs="Times New Roman CYR"/>
          <w:b/>
          <w:color w:val="000000" w:themeColor="text1"/>
          <w:sz w:val="24"/>
          <w:szCs w:val="24"/>
          <w:lang w:eastAsia="en-US"/>
        </w:rPr>
        <w:t xml:space="preserve"> Трудового кодекса Российской Федерации в  орган местного самоуправления уведомление</w:t>
      </w:r>
      <w:r w:rsidRPr="00651B19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 xml:space="preserve">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</w:p>
    <w:p w:rsidR="00245A73" w:rsidRDefault="00245A73" w:rsidP="00245A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45A73" w:rsidRPr="00651B19" w:rsidRDefault="00245A73" w:rsidP="00245A7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B19">
        <w:rPr>
          <w:b/>
          <w:color w:val="000000" w:themeColor="text1"/>
        </w:rPr>
        <w:t xml:space="preserve"> </w:t>
      </w:r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</w:t>
      </w:r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651B1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статьи 12</w:t>
        </w:r>
      </w:hyperlink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Федерального закона от 25 декабря 2008 г.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45A73" w:rsidRPr="00651B19" w:rsidRDefault="00245A73" w:rsidP="00245A7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45A73" w:rsidRPr="00651B19" w:rsidRDefault="00245A73" w:rsidP="00245A7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15.3. Уведомление, указанное в подпункте "</w:t>
      </w:r>
      <w:proofErr w:type="spellStart"/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" пункта 14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9" w:history="1">
        <w:r w:rsidRPr="00651B1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статьи 12</w:t>
        </w:r>
      </w:hyperlink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Федерального закона от 25 декабря 2008 г. №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</w:t>
      </w:r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исключением случаев, предусмотренных пунктами 16.1 и 16.2 настоящего Положения"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245A73" w:rsidRPr="00651B19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настоящем Положении,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 w:rsidRPr="00651B19">
        <w:rPr>
          <w:rFonts w:ascii="Times New Roman" w:hAnsi="Times New Roman" w:cs="Times New Roman"/>
          <w:sz w:val="24"/>
          <w:szCs w:val="24"/>
        </w:rPr>
        <w:t>дополнительных материалов.</w:t>
      </w:r>
    </w:p>
    <w:p w:rsidR="00245A73" w:rsidRPr="00651B19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16.1. Заседание комиссии по рассмотрению заявления, указанного в абзаце третьем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45A73" w:rsidRPr="00651B19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16.2. Уведомление, указанное в подпункте "</w:t>
      </w:r>
      <w:proofErr w:type="spellStart"/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End"/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 пункта 14 настоящего Положения, как правило, рассматривается на очередном (плановом) заседании комиссии.</w:t>
      </w:r>
    </w:p>
    <w:p w:rsidR="00245A73" w:rsidRPr="00651B19" w:rsidRDefault="00245A73" w:rsidP="00245A7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651B19">
        <w:rPr>
          <w:rFonts w:eastAsiaTheme="minorHAnsi"/>
          <w:b/>
          <w:sz w:val="24"/>
          <w:szCs w:val="24"/>
          <w:lang w:eastAsia="en-US"/>
        </w:rPr>
        <w:t xml:space="preserve"> 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 w:rsidRPr="00651B19">
        <w:rPr>
          <w:rFonts w:eastAsiaTheme="minorHAnsi"/>
          <w:b/>
          <w:sz w:val="24"/>
          <w:szCs w:val="24"/>
          <w:lang w:eastAsia="en-US"/>
        </w:rPr>
        <w:lastRenderedPageBreak/>
        <w:t>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245A73" w:rsidRPr="00651B19" w:rsidRDefault="00245A73" w:rsidP="00245A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B19">
        <w:rPr>
          <w:rFonts w:ascii="Times New Roman" w:hAnsi="Times New Roman" w:cs="Times New Roman"/>
          <w:color w:val="000000" w:themeColor="text1"/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акже дополнительные материалы.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 итогам рассмотрения комиссией вопросов, связанных с предоставлением сведений, указанных в настоящем Положении, комиссия принимает одно из следующих решений: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являются достоверными и полными;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итогам рассмотрения вопроса, связанного со служебным поведением и соблюдением требования об урегулировании конфликта интересов, комиссия принимает одно из следующих решений: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отказать гражданину в согласии на замещение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муниципальному управлению этой организацией входили в его должностные (служебные) обязанности, и мотивировать свой отказ.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245A73" w:rsidRPr="00651B19" w:rsidRDefault="00245A73" w:rsidP="00245A7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651B19">
        <w:rPr>
          <w:rFonts w:eastAsiaTheme="minorHAnsi"/>
          <w:b/>
          <w:sz w:val="24"/>
          <w:szCs w:val="24"/>
          <w:lang w:eastAsia="en-US"/>
        </w:rPr>
        <w:t>24. По итогам рассмотрения вопросов, указанных в подпунктах "а", "б", "г" и "</w:t>
      </w:r>
      <w:proofErr w:type="spellStart"/>
      <w:r w:rsidRPr="00651B19">
        <w:rPr>
          <w:rFonts w:eastAsiaTheme="minorHAnsi"/>
          <w:b/>
          <w:sz w:val="24"/>
          <w:szCs w:val="24"/>
          <w:lang w:eastAsia="en-US"/>
        </w:rPr>
        <w:t>д</w:t>
      </w:r>
      <w:proofErr w:type="spellEnd"/>
      <w:r w:rsidRPr="00651B19">
        <w:rPr>
          <w:rFonts w:eastAsiaTheme="minorHAnsi"/>
          <w:b/>
          <w:sz w:val="24"/>
          <w:szCs w:val="24"/>
          <w:lang w:eastAsia="en-US"/>
        </w:rPr>
        <w:t>" пункта 14 настоящего Положения, и при наличии к тому оснований комиссия может принять иное решение, чем это предусмотрено пунктами 20 - 23 и 24.1 настоящего Положения. Основания и мотивы принятия такого решения должны быть отражены в протоколе заседания комиссии.</w:t>
      </w:r>
    </w:p>
    <w:p w:rsidR="00245A73" w:rsidRPr="00651B19" w:rsidRDefault="00245A73" w:rsidP="00245A7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51B19">
        <w:rPr>
          <w:color w:val="000000" w:themeColor="text1"/>
          <w:sz w:val="24"/>
          <w:szCs w:val="24"/>
        </w:rPr>
        <w:t>24.1. По итогам рассмотрения вопроса, указанного в подпункте "</w:t>
      </w:r>
      <w:proofErr w:type="spellStart"/>
      <w:r w:rsidRPr="00651B19">
        <w:rPr>
          <w:color w:val="000000" w:themeColor="text1"/>
          <w:sz w:val="24"/>
          <w:szCs w:val="24"/>
        </w:rPr>
        <w:t>д</w:t>
      </w:r>
      <w:proofErr w:type="spellEnd"/>
      <w:r w:rsidRPr="00651B19">
        <w:rPr>
          <w:color w:val="000000" w:themeColor="text1"/>
          <w:sz w:val="24"/>
          <w:szCs w:val="24"/>
        </w:rPr>
        <w:t>"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245A73" w:rsidRPr="00651B19" w:rsidRDefault="00245A73" w:rsidP="00245A7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51B19">
        <w:rPr>
          <w:color w:val="000000" w:themeColor="text1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45A73" w:rsidRPr="00651B19" w:rsidRDefault="00245A73" w:rsidP="00245A7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651B19">
        <w:rPr>
          <w:color w:val="000000" w:themeColor="text1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" w:history="1">
        <w:r w:rsidRPr="00651B19">
          <w:rPr>
            <w:color w:val="000000" w:themeColor="text1"/>
            <w:sz w:val="24"/>
            <w:szCs w:val="24"/>
          </w:rPr>
          <w:t>статьи 12</w:t>
        </w:r>
      </w:hyperlink>
      <w:r w:rsidRPr="00651B19">
        <w:rPr>
          <w:color w:val="000000" w:themeColor="text1"/>
          <w:sz w:val="24"/>
          <w:szCs w:val="24"/>
        </w:rPr>
        <w:t xml:space="preserve"> Федерального закона от 25 декабря 2008 г. № 273-ФЗ "О противодействии коррупции". В этом случае комиссия рекомендует руководителю 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муниципального органа носят рекомендательный характер. Решение, принимаемое по итогам рассмотрения вопроса,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указанного в абзаце втором подпункта "б" пункта 14 настоящего Положения, носит обязательный характер.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протоколе заседания комиссии указываются: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45A73" w:rsidRPr="00651B19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35.1. Выписка из решения комиссии, заверенная подписью секретаря комиссии и печатью  органа местного самоуправления, вручается гражданину, замещавшему </w:t>
      </w:r>
      <w:r w:rsidRPr="00651B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45A73" w:rsidRDefault="00245A73" w:rsidP="00245A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 и иных правонарушений.</w:t>
      </w:r>
    </w:p>
    <w:p w:rsidR="00245A73" w:rsidRDefault="00245A73" w:rsidP="00245A73">
      <w:pPr>
        <w:pStyle w:val="3"/>
        <w:ind w:left="486" w:right="-142"/>
        <w:rPr>
          <w:sz w:val="24"/>
          <w:szCs w:val="24"/>
        </w:rPr>
      </w:pPr>
    </w:p>
    <w:p w:rsidR="00245A73" w:rsidRDefault="00245A73" w:rsidP="00245A73">
      <w:pPr>
        <w:pStyle w:val="3"/>
        <w:ind w:left="486" w:right="-142"/>
        <w:rPr>
          <w:sz w:val="24"/>
          <w:szCs w:val="24"/>
        </w:rPr>
      </w:pPr>
    </w:p>
    <w:p w:rsidR="00245A73" w:rsidRDefault="00245A73" w:rsidP="00245A73">
      <w:pPr>
        <w:pStyle w:val="3"/>
        <w:ind w:left="486" w:right="-142"/>
        <w:rPr>
          <w:sz w:val="24"/>
          <w:szCs w:val="24"/>
        </w:rPr>
      </w:pPr>
    </w:p>
    <w:p w:rsidR="00245A73" w:rsidRDefault="00245A73" w:rsidP="00245A73">
      <w:pPr>
        <w:pStyle w:val="3"/>
        <w:ind w:left="486" w:right="-142"/>
        <w:rPr>
          <w:sz w:val="24"/>
          <w:szCs w:val="24"/>
        </w:rPr>
      </w:pPr>
    </w:p>
    <w:p w:rsidR="00245A73" w:rsidRDefault="00245A73" w:rsidP="00245A73">
      <w:pPr>
        <w:pStyle w:val="3"/>
        <w:ind w:left="486" w:right="-142"/>
        <w:rPr>
          <w:sz w:val="24"/>
          <w:szCs w:val="24"/>
        </w:rPr>
      </w:pPr>
    </w:p>
    <w:p w:rsidR="00245A73" w:rsidRPr="008B0CB4" w:rsidRDefault="00245A73" w:rsidP="00245A73">
      <w:pPr>
        <w:jc w:val="right"/>
        <w:rPr>
          <w:i/>
        </w:rPr>
      </w:pPr>
    </w:p>
    <w:p w:rsidR="00245A73" w:rsidRDefault="00245A73" w:rsidP="00245A73">
      <w:pPr>
        <w:jc w:val="right"/>
      </w:pPr>
    </w:p>
    <w:p w:rsidR="00F95C78" w:rsidRDefault="00F95C78"/>
    <w:sectPr w:rsidR="00F95C78" w:rsidSect="004911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7C0F"/>
    <w:multiLevelType w:val="hybridMultilevel"/>
    <w:tmpl w:val="5976A000"/>
    <w:lvl w:ilvl="0" w:tplc="9BC2E7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5A73"/>
    <w:rsid w:val="000E5024"/>
    <w:rsid w:val="001A22F8"/>
    <w:rsid w:val="00245A73"/>
    <w:rsid w:val="004911D1"/>
    <w:rsid w:val="00C138B2"/>
    <w:rsid w:val="00F9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A73"/>
    <w:pPr>
      <w:keepNext/>
      <w:jc w:val="center"/>
      <w:outlineLvl w:val="0"/>
    </w:pPr>
    <w:rPr>
      <w:b/>
      <w:i/>
      <w:color w:val="000000"/>
    </w:rPr>
  </w:style>
  <w:style w:type="paragraph" w:styleId="5">
    <w:name w:val="heading 5"/>
    <w:basedOn w:val="a"/>
    <w:next w:val="a"/>
    <w:link w:val="50"/>
    <w:qFormat/>
    <w:rsid w:val="00245A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A73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5A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245A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5A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45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5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24F4B4A33DEEC3730752A9006BB9B0E50B390DB6C123B53E20AD85E082F6EFE598AF7Q1X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7FD5062D02270492B0B9ABD6B5C644FFA12784EE2117010F3DBF72C0446F0C312D7D3B75D5U4A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7FD5062D02270492B0B9ABD6B5C644FFAE2787E22417010F3DBF72C0446F0C312D7D39U7A1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9F24F4B4A33DEEC3730752A9006BB9B0E50B390DB6C123B53E20AD85E082F6EFE598AF7Q1X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24F4B4A33DEEC3730752A9006BB9B0E50B390DB6C123B53E20AD85E082F6EFE598AF7Q1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</cp:revision>
  <cp:lastPrinted>2015-10-13T12:19:00Z</cp:lastPrinted>
  <dcterms:created xsi:type="dcterms:W3CDTF">2015-09-25T11:06:00Z</dcterms:created>
  <dcterms:modified xsi:type="dcterms:W3CDTF">2015-10-13T12:40:00Z</dcterms:modified>
</cp:coreProperties>
</file>