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9" w:rsidRPr="009A1D6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A1D6C">
        <w:rPr>
          <w:rFonts w:ascii="Times New Roman" w:hAnsi="Times New Roman" w:cs="Times New Roman"/>
          <w:b/>
          <w:caps/>
          <w:sz w:val="32"/>
          <w:szCs w:val="32"/>
        </w:rPr>
        <w:t>Уважаемые ЖИТЕЛИ</w:t>
      </w:r>
    </w:p>
    <w:p w:rsidR="004D5DD9" w:rsidRPr="009A1D6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A1D6C"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Муниципального образования </w:t>
      </w:r>
    </w:p>
    <w:p w:rsidR="004D5DD9" w:rsidRPr="009A1D6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A1D6C">
        <w:rPr>
          <w:rFonts w:ascii="Times New Roman" w:hAnsi="Times New Roman" w:cs="Times New Roman"/>
          <w:b/>
          <w:caps/>
          <w:sz w:val="32"/>
          <w:szCs w:val="32"/>
        </w:rPr>
        <w:t>Лиговка-Ямская!</w:t>
      </w:r>
    </w:p>
    <w:p w:rsidR="004D5DD9" w:rsidRDefault="004D5DD9" w:rsidP="00E75ED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75EDA" w:rsidRPr="00E75EDA" w:rsidRDefault="00E75EDA" w:rsidP="00E75ED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КТО МОЖЕТ ПОЛУЧАТЬ ЛЕКАРСТВА БЕСПЛАТНО?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Дети до трех лет, инвалиды I группы, военнослужащие и некоторые другие категории граждан при определенных условиях имеют право на получение бесплатных лекарств.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Одной из мер социальной поддержки отдельных категорий граждан в РФ является бесплатное предоставление им лекарственных препаратов. Такое право имеют, в частности, следующие категории лиц: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E75EDA">
        <w:rPr>
          <w:rFonts w:ascii="Times New Roman" w:hAnsi="Times New Roman" w:cs="Times New Roman"/>
          <w:szCs w:val="22"/>
        </w:rPr>
        <w:t xml:space="preserve">Граждане при оказании им в рамках программы госгарантий бесплатной медпомощи: первичной медико-санитарной помощи в дневном стационаре и в неотложной форме, специализированной, скорой, паллиативной медпомощи в стационаре - в отношении лекарств, включенных в утвержденный </w:t>
      </w:r>
      <w:hyperlink r:id="rId4" w:history="1">
        <w:r w:rsidRPr="00E75EDA">
          <w:rPr>
            <w:rFonts w:ascii="Times New Roman" w:hAnsi="Times New Roman" w:cs="Times New Roman"/>
            <w:szCs w:val="22"/>
          </w:rPr>
          <w:t>перечень</w:t>
        </w:r>
      </w:hyperlink>
      <w:r w:rsidRPr="00E75EDA">
        <w:rPr>
          <w:rFonts w:ascii="Times New Roman" w:hAnsi="Times New Roman" w:cs="Times New Roman"/>
          <w:szCs w:val="22"/>
        </w:rPr>
        <w:t xml:space="preserve"> жизненно необходимых и важнейших лекарств (</w:t>
      </w:r>
      <w:hyperlink r:id="rId5" w:history="1">
        <w:r w:rsidRPr="00E75EDA">
          <w:rPr>
            <w:rFonts w:ascii="Times New Roman" w:hAnsi="Times New Roman" w:cs="Times New Roman"/>
            <w:szCs w:val="22"/>
          </w:rPr>
          <w:t>ч. 2 ст. 80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21.11.2011 N 323-ФЗ; </w:t>
      </w:r>
      <w:hyperlink r:id="rId6" w:history="1">
        <w:r w:rsidRPr="00E75EDA">
          <w:rPr>
            <w:rFonts w:ascii="Times New Roman" w:hAnsi="Times New Roman" w:cs="Times New Roman"/>
            <w:szCs w:val="22"/>
          </w:rPr>
          <w:t>Распоряжение</w:t>
        </w:r>
      </w:hyperlink>
      <w:r w:rsidRPr="00E75EDA">
        <w:rPr>
          <w:rFonts w:ascii="Times New Roman" w:hAnsi="Times New Roman" w:cs="Times New Roman"/>
          <w:szCs w:val="22"/>
        </w:rPr>
        <w:t xml:space="preserve"> Правительства РФ от 23.10.2017 N 2323-р).</w:t>
      </w:r>
      <w:proofErr w:type="gramEnd"/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2. Граждане, имеющие право на государственную социальную помощь в виде набора социальных услуг (</w:t>
      </w:r>
      <w:hyperlink r:id="rId7" w:history="1">
        <w:r w:rsidRPr="00E75EDA">
          <w:rPr>
            <w:rFonts w:ascii="Times New Roman" w:hAnsi="Times New Roman" w:cs="Times New Roman"/>
            <w:szCs w:val="22"/>
          </w:rPr>
          <w:t>п. 1 ч. 1 ст. 6.2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17.07.1999 N 178-ФЗ).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3. Дети в возрасте до шести лет из многодетных семей - в отношении лекарств, приобретаемых по рецептам врачей (</w:t>
      </w:r>
      <w:proofErr w:type="spellStart"/>
      <w:r w:rsidRPr="00E75EDA">
        <w:rPr>
          <w:rFonts w:ascii="Times New Roman" w:hAnsi="Times New Roman" w:cs="Times New Roman"/>
          <w:szCs w:val="22"/>
        </w:rPr>
        <w:fldChar w:fldCharType="begin"/>
      </w:r>
      <w:r w:rsidRPr="00E75EDA">
        <w:rPr>
          <w:rFonts w:ascii="Times New Roman" w:hAnsi="Times New Roman" w:cs="Times New Roman"/>
          <w:szCs w:val="22"/>
        </w:rPr>
        <w:instrText>HYPERLINK "consultantplus://offline/ref=1125F67180B7773D8B98B2A6257C2BF2B7764E3C63BC7F05EC77B994D3355EB4972326C7E74E90285C94925672C3160783216D8D58B255C7R7O"</w:instrText>
      </w:r>
      <w:r w:rsidRPr="00E75EDA">
        <w:rPr>
          <w:rFonts w:ascii="Times New Roman" w:hAnsi="Times New Roman" w:cs="Times New Roman"/>
          <w:szCs w:val="22"/>
        </w:rPr>
        <w:fldChar w:fldCharType="separate"/>
      </w:r>
      <w:r w:rsidRPr="00E75EDA">
        <w:rPr>
          <w:rFonts w:ascii="Times New Roman" w:hAnsi="Times New Roman" w:cs="Times New Roman"/>
          <w:szCs w:val="22"/>
        </w:rPr>
        <w:t>пп</w:t>
      </w:r>
      <w:proofErr w:type="spellEnd"/>
      <w:r w:rsidRPr="00E75EDA">
        <w:rPr>
          <w:rFonts w:ascii="Times New Roman" w:hAnsi="Times New Roman" w:cs="Times New Roman"/>
          <w:szCs w:val="22"/>
        </w:rPr>
        <w:t>. "б" п. 1</w:t>
      </w:r>
      <w:r w:rsidRPr="00E75EDA">
        <w:rPr>
          <w:rFonts w:ascii="Times New Roman" w:hAnsi="Times New Roman" w:cs="Times New Roman"/>
          <w:szCs w:val="22"/>
        </w:rPr>
        <w:fldChar w:fldCharType="end"/>
      </w:r>
      <w:r w:rsidRPr="00E75EDA">
        <w:rPr>
          <w:rFonts w:ascii="Times New Roman" w:hAnsi="Times New Roman" w:cs="Times New Roman"/>
          <w:szCs w:val="22"/>
        </w:rPr>
        <w:t xml:space="preserve"> Указа Президента РФ от 05.05.1992 N 431).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4. Инвалиды I группы и неработающие инвалиды II группы - в отношении лекарств, выдаваемых по рецептам врачей (</w:t>
      </w:r>
      <w:hyperlink r:id="rId8" w:history="1">
        <w:r w:rsidRPr="00E75EDA">
          <w:rPr>
            <w:rFonts w:ascii="Times New Roman" w:hAnsi="Times New Roman" w:cs="Times New Roman"/>
            <w:szCs w:val="22"/>
          </w:rPr>
          <w:t>п. 1</w:t>
        </w:r>
      </w:hyperlink>
      <w:r w:rsidRPr="00E75EDA">
        <w:rPr>
          <w:rFonts w:ascii="Times New Roman" w:hAnsi="Times New Roman" w:cs="Times New Roman"/>
          <w:szCs w:val="22"/>
        </w:rPr>
        <w:t xml:space="preserve"> Указа Президента РФ от 02.10.1992 N 1157).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5. Лица, находящиеся под диспансерным наблюдением в связи с туберкулезом, и больные туберкулезом (</w:t>
      </w:r>
      <w:hyperlink r:id="rId9" w:history="1">
        <w:r w:rsidRPr="00E75EDA">
          <w:rPr>
            <w:rFonts w:ascii="Times New Roman" w:hAnsi="Times New Roman" w:cs="Times New Roman"/>
            <w:szCs w:val="22"/>
          </w:rPr>
          <w:t>п. 4 ст. 14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18.06.2001 N 77-ФЗ).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6. ВИЧ-инфицированные, а также граждане, нуждающиеся в проведении профилактического лечения ВИЧ-инфекции (</w:t>
      </w:r>
      <w:hyperlink r:id="rId10" w:history="1">
        <w:r w:rsidRPr="00E75EDA">
          <w:rPr>
            <w:rFonts w:ascii="Times New Roman" w:hAnsi="Times New Roman" w:cs="Times New Roman"/>
            <w:szCs w:val="22"/>
          </w:rPr>
          <w:t>п. 1 ст. 4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30.03.1995 N 38-ФЗ; </w:t>
      </w:r>
      <w:hyperlink r:id="rId11" w:history="1">
        <w:r w:rsidRPr="00E75EDA">
          <w:rPr>
            <w:rFonts w:ascii="Times New Roman" w:hAnsi="Times New Roman" w:cs="Times New Roman"/>
            <w:szCs w:val="22"/>
          </w:rPr>
          <w:t>п. 1</w:t>
        </w:r>
      </w:hyperlink>
      <w:r w:rsidRPr="00E75EDA">
        <w:rPr>
          <w:rFonts w:ascii="Times New Roman" w:hAnsi="Times New Roman" w:cs="Times New Roman"/>
          <w:szCs w:val="22"/>
        </w:rPr>
        <w:t xml:space="preserve"> Положения, утв. Приказом </w:t>
      </w:r>
      <w:proofErr w:type="spellStart"/>
      <w:r w:rsidRPr="00E75EDA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E75EDA">
        <w:rPr>
          <w:rFonts w:ascii="Times New Roman" w:hAnsi="Times New Roman" w:cs="Times New Roman"/>
          <w:szCs w:val="22"/>
        </w:rPr>
        <w:t xml:space="preserve"> России от 05.12.2005 N 757).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7. Военнослужащие и граждане, призванные на военные сборы (</w:t>
      </w:r>
      <w:hyperlink r:id="rId12" w:history="1">
        <w:r w:rsidRPr="00E75EDA">
          <w:rPr>
            <w:rFonts w:ascii="Times New Roman" w:hAnsi="Times New Roman" w:cs="Times New Roman"/>
            <w:szCs w:val="22"/>
          </w:rPr>
          <w:t>п. 2 ст. 16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27.05.1998 N 76-ФЗ).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8. Сотрудники органов внутренних дел РФ (в том числе полиции) (</w:t>
      </w:r>
      <w:hyperlink r:id="rId13" w:history="1">
        <w:r w:rsidRPr="00E75EDA">
          <w:rPr>
            <w:rFonts w:ascii="Times New Roman" w:hAnsi="Times New Roman" w:cs="Times New Roman"/>
            <w:szCs w:val="22"/>
          </w:rPr>
          <w:t>ч. 1 ст. 11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19.07.2011 N 247-ФЗ; </w:t>
      </w:r>
      <w:hyperlink r:id="rId14" w:history="1">
        <w:r w:rsidRPr="00E75EDA">
          <w:rPr>
            <w:rFonts w:ascii="Times New Roman" w:hAnsi="Times New Roman" w:cs="Times New Roman"/>
            <w:szCs w:val="22"/>
          </w:rPr>
          <w:t>ч. 2 ст. 45</w:t>
        </w:r>
      </w:hyperlink>
      <w:r w:rsidRPr="00E75EDA">
        <w:rPr>
          <w:rFonts w:ascii="Times New Roman" w:hAnsi="Times New Roman" w:cs="Times New Roman"/>
          <w:szCs w:val="22"/>
        </w:rPr>
        <w:t xml:space="preserve">, </w:t>
      </w:r>
      <w:hyperlink r:id="rId15" w:history="1">
        <w:r w:rsidRPr="00E75EDA">
          <w:rPr>
            <w:rFonts w:ascii="Times New Roman" w:hAnsi="Times New Roman" w:cs="Times New Roman"/>
            <w:szCs w:val="22"/>
          </w:rPr>
          <w:t>ч. 2 ст. 56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07.02.2011 N 3-ФЗ).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9. Лица,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 (</w:t>
      </w:r>
      <w:hyperlink r:id="rId16" w:history="1">
        <w:r w:rsidRPr="00E75EDA">
          <w:rPr>
            <w:rFonts w:ascii="Times New Roman" w:hAnsi="Times New Roman" w:cs="Times New Roman"/>
            <w:szCs w:val="22"/>
          </w:rPr>
          <w:t>ч. 1 ст. 1</w:t>
        </w:r>
      </w:hyperlink>
      <w:r w:rsidRPr="00E75EDA">
        <w:rPr>
          <w:rFonts w:ascii="Times New Roman" w:hAnsi="Times New Roman" w:cs="Times New Roman"/>
          <w:szCs w:val="22"/>
        </w:rPr>
        <w:t xml:space="preserve">, </w:t>
      </w:r>
      <w:hyperlink r:id="rId17" w:history="1">
        <w:r w:rsidRPr="00E75EDA">
          <w:rPr>
            <w:rFonts w:ascii="Times New Roman" w:hAnsi="Times New Roman" w:cs="Times New Roman"/>
            <w:szCs w:val="22"/>
          </w:rPr>
          <w:t>ч. 1 ст. 10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30.12.2012 N 283-ФЗ).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10. Граждане,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 (</w:t>
      </w:r>
      <w:hyperlink r:id="rId18" w:history="1">
        <w:r w:rsidRPr="00E75EDA">
          <w:rPr>
            <w:rFonts w:ascii="Times New Roman" w:hAnsi="Times New Roman" w:cs="Times New Roman"/>
            <w:szCs w:val="22"/>
          </w:rPr>
          <w:t>ст. 7</w:t>
        </w:r>
      </w:hyperlink>
      <w:r w:rsidRPr="00E75EDA">
        <w:rPr>
          <w:rFonts w:ascii="Times New Roman" w:hAnsi="Times New Roman" w:cs="Times New Roman"/>
          <w:szCs w:val="22"/>
        </w:rPr>
        <w:t xml:space="preserve">, </w:t>
      </w:r>
      <w:hyperlink r:id="rId19" w:history="1">
        <w:r w:rsidRPr="00E75EDA">
          <w:rPr>
            <w:rFonts w:ascii="Times New Roman" w:hAnsi="Times New Roman" w:cs="Times New Roman"/>
            <w:szCs w:val="22"/>
          </w:rPr>
          <w:t>п. 2 ч. 2 ст. 11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07.11.2000 N 136-ФЗ).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E75EDA">
        <w:rPr>
          <w:rFonts w:ascii="Times New Roman" w:hAnsi="Times New Roman" w:cs="Times New Roman"/>
          <w:szCs w:val="22"/>
        </w:rPr>
        <w:t xml:space="preserve">Граждане, страдающие злокачественными новообразованиями лимфоидной, кроветворной и родственных им тканей, гемофилией, </w:t>
      </w:r>
      <w:proofErr w:type="spellStart"/>
      <w:r w:rsidRPr="00E75EDA">
        <w:rPr>
          <w:rFonts w:ascii="Times New Roman" w:hAnsi="Times New Roman" w:cs="Times New Roman"/>
          <w:szCs w:val="22"/>
        </w:rPr>
        <w:t>муковисцидозом</w:t>
      </w:r>
      <w:proofErr w:type="spellEnd"/>
      <w:r w:rsidRPr="00E75EDA">
        <w:rPr>
          <w:rFonts w:ascii="Times New Roman" w:hAnsi="Times New Roman" w:cs="Times New Roman"/>
          <w:szCs w:val="22"/>
        </w:rPr>
        <w:t>, гипофизарным нанизмом, болезнью Гоше, рассеянным склерозом, а также граждане после трансплантации органов (тканей) (</w:t>
      </w:r>
      <w:proofErr w:type="spellStart"/>
      <w:r w:rsidRPr="00E75EDA">
        <w:rPr>
          <w:rFonts w:ascii="Times New Roman" w:hAnsi="Times New Roman" w:cs="Times New Roman"/>
          <w:szCs w:val="22"/>
        </w:rPr>
        <w:fldChar w:fldCharType="begin"/>
      </w:r>
      <w:r w:rsidRPr="00E75EDA">
        <w:rPr>
          <w:rFonts w:ascii="Times New Roman" w:hAnsi="Times New Roman" w:cs="Times New Roman"/>
          <w:szCs w:val="22"/>
        </w:rPr>
        <w:instrText>HYPERLINK "consultantplus://offline/ref=1125F67180B7773D8B98B2A6257C2BF2B17F483D62B7220FE42EB596D43A01A3906A2AC6E74E902851CB9743639B1A069D3F6C9244B0547FCFR0O"</w:instrText>
      </w:r>
      <w:r w:rsidRPr="00E75EDA">
        <w:rPr>
          <w:rFonts w:ascii="Times New Roman" w:hAnsi="Times New Roman" w:cs="Times New Roman"/>
          <w:szCs w:val="22"/>
        </w:rPr>
        <w:fldChar w:fldCharType="separate"/>
      </w:r>
      <w:r w:rsidRPr="00E75EDA">
        <w:rPr>
          <w:rFonts w:ascii="Times New Roman" w:hAnsi="Times New Roman" w:cs="Times New Roman"/>
          <w:szCs w:val="22"/>
        </w:rPr>
        <w:t>пп</w:t>
      </w:r>
      <w:proofErr w:type="spellEnd"/>
      <w:r w:rsidRPr="00E75EDA">
        <w:rPr>
          <w:rFonts w:ascii="Times New Roman" w:hAnsi="Times New Roman" w:cs="Times New Roman"/>
          <w:szCs w:val="22"/>
        </w:rPr>
        <w:t>. 2 п. 34</w:t>
      </w:r>
      <w:r w:rsidRPr="00E75EDA">
        <w:rPr>
          <w:rFonts w:ascii="Times New Roman" w:hAnsi="Times New Roman" w:cs="Times New Roman"/>
          <w:szCs w:val="22"/>
        </w:rPr>
        <w:fldChar w:fldCharType="end"/>
      </w:r>
      <w:r w:rsidRPr="00E75EDA">
        <w:rPr>
          <w:rFonts w:ascii="Times New Roman" w:hAnsi="Times New Roman" w:cs="Times New Roman"/>
          <w:szCs w:val="22"/>
        </w:rPr>
        <w:t xml:space="preserve"> Порядка назначения и выписывания лекарственных препаратов, утв. Приказом Минздрава России от 20.12.2012 N 1175н; </w:t>
      </w:r>
      <w:hyperlink r:id="rId20" w:history="1">
        <w:r w:rsidRPr="00E75EDA">
          <w:rPr>
            <w:rFonts w:ascii="Times New Roman" w:hAnsi="Times New Roman" w:cs="Times New Roman"/>
            <w:szCs w:val="22"/>
          </w:rPr>
          <w:t>ч. 9.2 ст. 83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N 323-ФЗ).</w:t>
      </w:r>
      <w:proofErr w:type="gramEnd"/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12. Граждане, имеющие право на получение лекарств бесплатно или со скидкой за счет средств бюджетов субъектов РФ в соответствии с установленным Перечнем, например дети до трех лет (</w:t>
      </w:r>
      <w:proofErr w:type="spellStart"/>
      <w:r w:rsidRPr="00E75EDA">
        <w:rPr>
          <w:rFonts w:ascii="Times New Roman" w:hAnsi="Times New Roman" w:cs="Times New Roman"/>
          <w:szCs w:val="22"/>
        </w:rPr>
        <w:fldChar w:fldCharType="begin"/>
      </w:r>
      <w:r w:rsidRPr="00E75EDA">
        <w:rPr>
          <w:rFonts w:ascii="Times New Roman" w:hAnsi="Times New Roman" w:cs="Times New Roman"/>
          <w:szCs w:val="22"/>
        </w:rPr>
        <w:instrText>HYPERLINK "consultantplus://offline/ref=1125F67180B7773D8B98B2A6257C2BF2B17F483D62B7220FE42EB596D43A01A3906A2AC6E74E902850CB9743639B1A069D3F6C9244B0547FCFR0O"</w:instrText>
      </w:r>
      <w:r w:rsidRPr="00E75EDA">
        <w:rPr>
          <w:rFonts w:ascii="Times New Roman" w:hAnsi="Times New Roman" w:cs="Times New Roman"/>
          <w:szCs w:val="22"/>
        </w:rPr>
        <w:fldChar w:fldCharType="separate"/>
      </w:r>
      <w:r w:rsidRPr="00E75EDA">
        <w:rPr>
          <w:rFonts w:ascii="Times New Roman" w:hAnsi="Times New Roman" w:cs="Times New Roman"/>
          <w:szCs w:val="22"/>
        </w:rPr>
        <w:t>пп</w:t>
      </w:r>
      <w:proofErr w:type="spellEnd"/>
      <w:r w:rsidRPr="00E75EDA">
        <w:rPr>
          <w:rFonts w:ascii="Times New Roman" w:hAnsi="Times New Roman" w:cs="Times New Roman"/>
          <w:szCs w:val="22"/>
        </w:rPr>
        <w:t>. 3 п. 34</w:t>
      </w:r>
      <w:r w:rsidRPr="00E75EDA">
        <w:rPr>
          <w:rFonts w:ascii="Times New Roman" w:hAnsi="Times New Roman" w:cs="Times New Roman"/>
          <w:szCs w:val="22"/>
        </w:rPr>
        <w:fldChar w:fldCharType="end"/>
      </w:r>
      <w:r w:rsidRPr="00E75EDA">
        <w:rPr>
          <w:rFonts w:ascii="Times New Roman" w:hAnsi="Times New Roman" w:cs="Times New Roman"/>
          <w:szCs w:val="22"/>
        </w:rPr>
        <w:t xml:space="preserve"> Порядка N 1175н; </w:t>
      </w:r>
      <w:hyperlink r:id="rId21" w:history="1">
        <w:r w:rsidRPr="00E75EDA">
          <w:rPr>
            <w:rFonts w:ascii="Times New Roman" w:hAnsi="Times New Roman" w:cs="Times New Roman"/>
            <w:szCs w:val="22"/>
          </w:rPr>
          <w:t>Перечень</w:t>
        </w:r>
      </w:hyperlink>
      <w:r w:rsidRPr="00E75EDA">
        <w:rPr>
          <w:rFonts w:ascii="Times New Roman" w:hAnsi="Times New Roman" w:cs="Times New Roman"/>
          <w:szCs w:val="22"/>
        </w:rPr>
        <w:t>, утв. Постановлением Правительства РФ от 30.07.1994 N 890).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 xml:space="preserve">13. Граждане, страдающие заболеваниями, включенными в </w:t>
      </w:r>
      <w:hyperlink r:id="rId22" w:history="1">
        <w:r w:rsidRPr="00E75EDA">
          <w:rPr>
            <w:rFonts w:ascii="Times New Roman" w:hAnsi="Times New Roman" w:cs="Times New Roman"/>
            <w:szCs w:val="22"/>
          </w:rPr>
          <w:t>перечень</w:t>
        </w:r>
      </w:hyperlink>
      <w:r w:rsidRPr="00E75ED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75EDA">
        <w:rPr>
          <w:rFonts w:ascii="Times New Roman" w:hAnsi="Times New Roman" w:cs="Times New Roman"/>
          <w:szCs w:val="22"/>
        </w:rPr>
        <w:t>жизнеугрожающих</w:t>
      </w:r>
      <w:proofErr w:type="spellEnd"/>
      <w:r w:rsidRPr="00E75EDA">
        <w:rPr>
          <w:rFonts w:ascii="Times New Roman" w:hAnsi="Times New Roman" w:cs="Times New Roman"/>
          <w:szCs w:val="22"/>
        </w:rPr>
        <w:t xml:space="preserve"> и хронических прогрессирующих редких (</w:t>
      </w:r>
      <w:proofErr w:type="spellStart"/>
      <w:r w:rsidRPr="00E75EDA">
        <w:rPr>
          <w:rFonts w:ascii="Times New Roman" w:hAnsi="Times New Roman" w:cs="Times New Roman"/>
          <w:szCs w:val="22"/>
        </w:rPr>
        <w:t>орфанных</w:t>
      </w:r>
      <w:proofErr w:type="spellEnd"/>
      <w:r w:rsidRPr="00E75EDA">
        <w:rPr>
          <w:rFonts w:ascii="Times New Roman" w:hAnsi="Times New Roman" w:cs="Times New Roman"/>
          <w:szCs w:val="22"/>
        </w:rPr>
        <w:t>) заболеваний, приводящих к сокращению продолжительности жизни гражданина или инвалидности (</w:t>
      </w:r>
      <w:hyperlink r:id="rId23" w:history="1">
        <w:proofErr w:type="gramStart"/>
        <w:r w:rsidRPr="00E75EDA">
          <w:rPr>
            <w:rFonts w:ascii="Times New Roman" w:hAnsi="Times New Roman" w:cs="Times New Roman"/>
            <w:szCs w:val="22"/>
          </w:rPr>
          <w:t>ч</w:t>
        </w:r>
        <w:proofErr w:type="gramEnd"/>
        <w:r w:rsidRPr="00E75EDA">
          <w:rPr>
            <w:rFonts w:ascii="Times New Roman" w:hAnsi="Times New Roman" w:cs="Times New Roman"/>
            <w:szCs w:val="22"/>
          </w:rPr>
          <w:t>. 9 ст. 83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N 323-ФЗ).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14. Герои Социалистического Труда, полные кавалеры ордена Трудовой Славы (граждане РФ) (</w:t>
      </w:r>
      <w:hyperlink r:id="rId24" w:history="1">
        <w:r w:rsidRPr="00E75EDA">
          <w:rPr>
            <w:rFonts w:ascii="Times New Roman" w:hAnsi="Times New Roman" w:cs="Times New Roman"/>
            <w:szCs w:val="22"/>
          </w:rPr>
          <w:t>ч. 2 ст. 2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09.01.1997 N 5-ФЗ).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15. Герои Советского Союза, Герои РФ и полные кавалеры ордена Славы (граждане РФ) (</w:t>
      </w:r>
      <w:hyperlink r:id="rId25" w:history="1">
        <w:r w:rsidRPr="00E75EDA">
          <w:rPr>
            <w:rFonts w:ascii="Times New Roman" w:hAnsi="Times New Roman" w:cs="Times New Roman"/>
            <w:szCs w:val="22"/>
          </w:rPr>
          <w:t>п. 2 ст. 4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15.01.1993 N 4301-1).</w:t>
      </w:r>
    </w:p>
    <w:p w:rsidR="00E75EDA" w:rsidRP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>16. Лица в составе Российской антарктической экспедиции (</w:t>
      </w:r>
      <w:hyperlink r:id="rId26" w:history="1">
        <w:proofErr w:type="gramStart"/>
        <w:r w:rsidRPr="00E75EDA">
          <w:rPr>
            <w:rFonts w:ascii="Times New Roman" w:hAnsi="Times New Roman" w:cs="Times New Roman"/>
            <w:szCs w:val="22"/>
          </w:rPr>
          <w:t>ч</w:t>
        </w:r>
        <w:proofErr w:type="gramEnd"/>
        <w:r w:rsidRPr="00E75EDA">
          <w:rPr>
            <w:rFonts w:ascii="Times New Roman" w:hAnsi="Times New Roman" w:cs="Times New Roman"/>
            <w:szCs w:val="22"/>
          </w:rPr>
          <w:t>. 13 ст. 5</w:t>
        </w:r>
      </w:hyperlink>
      <w:r w:rsidRPr="00E75EDA">
        <w:rPr>
          <w:rFonts w:ascii="Times New Roman" w:hAnsi="Times New Roman" w:cs="Times New Roman"/>
          <w:szCs w:val="22"/>
        </w:rPr>
        <w:t xml:space="preserve"> Закона от 05.06.2012 N 50-ФЗ).</w:t>
      </w:r>
    </w:p>
    <w:p w:rsidR="00E75EDA" w:rsidRDefault="00E75EDA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5EDA">
        <w:rPr>
          <w:rFonts w:ascii="Times New Roman" w:hAnsi="Times New Roman" w:cs="Times New Roman"/>
          <w:szCs w:val="22"/>
        </w:rPr>
        <w:t xml:space="preserve">Указанный перечень лиц не является исчерпывающим. Региональное законодательство может определять дополнительный круг лиц, имеющих право на получение бесплатных лекарств. </w:t>
      </w:r>
    </w:p>
    <w:p w:rsidR="009A1D6C" w:rsidRDefault="009A1D6C" w:rsidP="009A1D6C">
      <w:pPr>
        <w:spacing w:after="0" w:line="240" w:lineRule="auto"/>
        <w:ind w:left="6521"/>
        <w:rPr>
          <w:rFonts w:ascii="Times New Roman" w:hAnsi="Times New Roman" w:cs="Times New Roman"/>
          <w:i/>
          <w:sz w:val="24"/>
          <w:szCs w:val="24"/>
        </w:rPr>
      </w:pPr>
    </w:p>
    <w:p w:rsidR="009A1D6C" w:rsidRPr="009A1D6C" w:rsidRDefault="009A1D6C" w:rsidP="009A1D6C">
      <w:pPr>
        <w:spacing w:after="0" w:line="240" w:lineRule="auto"/>
        <w:ind w:left="6521"/>
        <w:rPr>
          <w:rFonts w:ascii="Times New Roman" w:hAnsi="Times New Roman" w:cs="Times New Roman"/>
          <w:i/>
        </w:rPr>
      </w:pPr>
      <w:r w:rsidRPr="009A1D6C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9A1D6C" w:rsidRPr="009A1D6C" w:rsidRDefault="009A1D6C" w:rsidP="009A1D6C">
      <w:pPr>
        <w:spacing w:after="0" w:line="240" w:lineRule="auto"/>
        <w:ind w:left="6521"/>
        <w:rPr>
          <w:rFonts w:ascii="Times New Roman" w:hAnsi="Times New Roman" w:cs="Times New Roman"/>
          <w:i/>
        </w:rPr>
      </w:pPr>
      <w:r w:rsidRPr="009A1D6C">
        <w:rPr>
          <w:rFonts w:ascii="Times New Roman" w:hAnsi="Times New Roman" w:cs="Times New Roman"/>
          <w:i/>
        </w:rPr>
        <w:t xml:space="preserve">использовалась информация </w:t>
      </w:r>
      <w:proofErr w:type="gramStart"/>
      <w:r w:rsidRPr="009A1D6C">
        <w:rPr>
          <w:rFonts w:ascii="Times New Roman" w:hAnsi="Times New Roman" w:cs="Times New Roman"/>
          <w:i/>
        </w:rPr>
        <w:t>из</w:t>
      </w:r>
      <w:proofErr w:type="gramEnd"/>
      <w:r w:rsidRPr="009A1D6C">
        <w:rPr>
          <w:rFonts w:ascii="Times New Roman" w:hAnsi="Times New Roman" w:cs="Times New Roman"/>
          <w:i/>
        </w:rPr>
        <w:t xml:space="preserve"> </w:t>
      </w:r>
    </w:p>
    <w:p w:rsidR="009A1D6C" w:rsidRPr="009A1D6C" w:rsidRDefault="009A1D6C" w:rsidP="009A1D6C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9A1D6C">
        <w:rPr>
          <w:rFonts w:ascii="Times New Roman" w:hAnsi="Times New Roman" w:cs="Times New Roman"/>
          <w:i/>
        </w:rPr>
        <w:t>СПС «</w:t>
      </w:r>
      <w:proofErr w:type="spellStart"/>
      <w:r w:rsidRPr="009A1D6C">
        <w:rPr>
          <w:rFonts w:ascii="Times New Roman" w:hAnsi="Times New Roman" w:cs="Times New Roman"/>
          <w:i/>
        </w:rPr>
        <w:t>КонсультантПлюс</w:t>
      </w:r>
      <w:proofErr w:type="spellEnd"/>
      <w:r w:rsidRPr="009A1D6C">
        <w:rPr>
          <w:rFonts w:ascii="Times New Roman" w:hAnsi="Times New Roman" w:cs="Times New Roman"/>
          <w:i/>
        </w:rPr>
        <w:t>»</w:t>
      </w:r>
    </w:p>
    <w:p w:rsidR="009A1D6C" w:rsidRPr="00E75EDA" w:rsidRDefault="009A1D6C" w:rsidP="00E75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9A1D6C" w:rsidRPr="00E75EDA" w:rsidSect="00E75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DA"/>
    <w:rsid w:val="00185FBC"/>
    <w:rsid w:val="004D5DD9"/>
    <w:rsid w:val="00954C07"/>
    <w:rsid w:val="009A1D6C"/>
    <w:rsid w:val="00C777F8"/>
    <w:rsid w:val="00D066AD"/>
    <w:rsid w:val="00E7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5F67180B7773D8B98B2A6257C2BF2B2714A3864BF220FE42EB596D43A01A3906A2AC6E74E90215ECB9743639B1A069D3F6C9244B0547FCFR0O" TargetMode="External"/><Relationship Id="rId13" Type="http://schemas.openxmlformats.org/officeDocument/2006/relationships/hyperlink" Target="consultantplus://offline/ref=1125F67180B7773D8B98B2A6257C2BF2B17E493D61B2220FE42EB596D43A01A3906A2AC6E74E932156CB9743639B1A069D3F6C9244B0547FCFR0O" TargetMode="External"/><Relationship Id="rId18" Type="http://schemas.openxmlformats.org/officeDocument/2006/relationships/hyperlink" Target="consultantplus://offline/ref=1125F67180B7773D8B98B2A6257C2BF2B17E4D3E6BB2220FE42EB596D43A01A3906A2AC6E74E902654CB9743639B1A069D3F6C9244B0547FCFR0O" TargetMode="External"/><Relationship Id="rId26" Type="http://schemas.openxmlformats.org/officeDocument/2006/relationships/hyperlink" Target="consultantplus://offline/ref=1125F67180B7773D8B98B2A6257C2BF2B2744F3F66B3220FE42EB596D43A01A3906A2AC6E74E902454CB9743639B1A069D3F6C9244B0547FCFR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25F67180B7773D8B98B2A6257C2BF2B0724A3861BC7F05EC77B994D3355EB4972326C7E74C93265C94925672C3160783216D8D58B255C7R7O" TargetMode="External"/><Relationship Id="rId7" Type="http://schemas.openxmlformats.org/officeDocument/2006/relationships/hyperlink" Target="consultantplus://offline/ref=1125F67180B7773D8B98B2A6257C2BF2B17E4D3E64B2220FE42EB596D43A01A3906A2AC6E74E91235FCB9743639B1A069D3F6C9244B0547FCFR0O" TargetMode="External"/><Relationship Id="rId12" Type="http://schemas.openxmlformats.org/officeDocument/2006/relationships/hyperlink" Target="consultantplus://offline/ref=1125F67180B7773D8B98B2A6257C2BF2B0774C3E63B3220FE42EB596D43A01A3906A2AC2E7469B750684961F26CE09079C3F6E935BCBRBO" TargetMode="External"/><Relationship Id="rId17" Type="http://schemas.openxmlformats.org/officeDocument/2006/relationships/hyperlink" Target="consultantplus://offline/ref=1125F67180B7773D8B98B2A6257C2BF2B17E4D3F60B4220FE42EB596D43A01A3906A2AC6E74E91265ECB9743639B1A069D3F6C9244B0547FCFR0O" TargetMode="External"/><Relationship Id="rId25" Type="http://schemas.openxmlformats.org/officeDocument/2006/relationships/hyperlink" Target="consultantplus://offline/ref=1125F67180B7773D8B98B2A6257C2BF2B17E4D3E65B0220FE42EB596D43A01A3906A2AC6E74E90205ECB9743639B1A069D3F6C9244B0547FCFR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25F67180B7773D8B98B2A6257C2BF2B17E4D3F60B4220FE42EB596D43A01A3906A2AC6E74E90215ECB9743639B1A069D3F6C9244B0547FCFR0O" TargetMode="External"/><Relationship Id="rId20" Type="http://schemas.openxmlformats.org/officeDocument/2006/relationships/hyperlink" Target="consultantplus://offline/ref=1125F67180B7773D8B98B2A6257C2BF2B0774B3967B0220FE42EB596D43A01A3906A2AC6E0479B750684961F26CE09079C3F6E935BCBR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5F67180B7773D8B98B2A6257C2BF2B17F4E3A64B6220FE42EB596D43A01A3906A2AC6E74E902153CB9743639B1A069D3F6C9244B0547FCFR0O" TargetMode="External"/><Relationship Id="rId11" Type="http://schemas.openxmlformats.org/officeDocument/2006/relationships/hyperlink" Target="consultantplus://offline/ref=1125F67180B7773D8B98B2A6257C2BF2B6704C3864BC7F05EC77B994D3355EB4972326C7E74E92225C94925672C3160783216D8D58B255C7R7O" TargetMode="External"/><Relationship Id="rId24" Type="http://schemas.openxmlformats.org/officeDocument/2006/relationships/hyperlink" Target="consultantplus://offline/ref=1125F67180B7773D8B98B2A6257C2BF2B0764D3965B5220FE42EB596D43A01A3906A2AC6E74E902053CB9743639B1A069D3F6C9244B0547FCFR0O" TargetMode="External"/><Relationship Id="rId5" Type="http://schemas.openxmlformats.org/officeDocument/2006/relationships/hyperlink" Target="consultantplus://offline/ref=1125F67180B7773D8B98B2A6257C2BF2B0774B3967B0220FE42EB596D43A01A3906A2AC6E74F912956CB9743639B1A069D3F6C9244B0547FCFR0O" TargetMode="External"/><Relationship Id="rId15" Type="http://schemas.openxmlformats.org/officeDocument/2006/relationships/hyperlink" Target="consultantplus://offline/ref=1125F67180B7773D8B98B2A6257C2BF2B0774B3960BF220FE42EB596D43A01A3906A2AC6E74E96245FCB9743639B1A069D3F6C9244B0547FCFR0O" TargetMode="External"/><Relationship Id="rId23" Type="http://schemas.openxmlformats.org/officeDocument/2006/relationships/hyperlink" Target="consultantplus://offline/ref=1125F67180B7773D8B98B2A6257C2BF2B0774B3967B0220FE42EB596D43A01A3906A2AC6E74E98265FCB9743639B1A069D3F6C9244B0547FCFR0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25F67180B7773D8B98B2A6257C2BF2B1774E3F65B5220FE42EB596D43A01A3906A2AC6E74E912255CB9743639B1A069D3F6C9244B0547FCFR0O" TargetMode="External"/><Relationship Id="rId19" Type="http://schemas.openxmlformats.org/officeDocument/2006/relationships/hyperlink" Target="consultantplus://offline/ref=1125F67180B7773D8B98B2A6257C2BF2B17E4D3E6BB2220FE42EB596D43A01A3906A2AC6E74E902651CB9743639B1A069D3F6C9244B0547FCFR0O" TargetMode="External"/><Relationship Id="rId4" Type="http://schemas.openxmlformats.org/officeDocument/2006/relationships/hyperlink" Target="consultantplus://offline/ref=1125F67180B7773D8B98B2A6257C2BF2B17F4E3A64B6220FE42EB596D43A01A3906A2AC6E74E902055CB9743639B1A069D3F6C9244B0547FCFR0O" TargetMode="External"/><Relationship Id="rId9" Type="http://schemas.openxmlformats.org/officeDocument/2006/relationships/hyperlink" Target="consultantplus://offline/ref=1125F67180B7773D8B98B2A6257C2BF2B0774B3961B3220FE42EB596D43A01A3906A2AC6E74E912552CB9743639B1A069D3F6C9244B0547FCFR0O" TargetMode="External"/><Relationship Id="rId14" Type="http://schemas.openxmlformats.org/officeDocument/2006/relationships/hyperlink" Target="consultantplus://offline/ref=1125F67180B7773D8B98B2A6257C2BF2B0774B3960BF220FE42EB596D43A01A3906A2AC6E74E962656CB9743639B1A069D3F6C9244B0547FCFR0O" TargetMode="External"/><Relationship Id="rId22" Type="http://schemas.openxmlformats.org/officeDocument/2006/relationships/hyperlink" Target="consultantplus://offline/ref=1125F67180B7773D8B98B2A6257C2BF2B2744A3A67B4220FE42EB596D43A01A3906A2AC6E74E902456CB9743639B1A069D3F6C9244B0547FCFR0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6954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Rodin</cp:lastModifiedBy>
  <cp:revision>4</cp:revision>
  <dcterms:created xsi:type="dcterms:W3CDTF">2019-01-10T14:17:00Z</dcterms:created>
  <dcterms:modified xsi:type="dcterms:W3CDTF">2019-01-10T14:21:00Z</dcterms:modified>
</cp:coreProperties>
</file>