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1734"/>
      </w:tblGrid>
      <w:tr w:rsidR="00E13B81" w:rsidRPr="00A368B4" w:rsidTr="00A90297">
        <w:trPr>
          <w:gridBefore w:val="1"/>
          <w:wBefore w:w="709" w:type="dxa"/>
          <w:cantSplit/>
          <w:trHeight w:val="1920"/>
        </w:trPr>
        <w:tc>
          <w:tcPr>
            <w:tcW w:w="10665" w:type="dxa"/>
            <w:gridSpan w:val="4"/>
          </w:tcPr>
          <w:p w:rsidR="00E13B81" w:rsidRPr="00A368B4" w:rsidRDefault="00E13B81" w:rsidP="00D3349B">
            <w:pPr>
              <w:pStyle w:val="5"/>
              <w:ind w:left="-818"/>
              <w:rPr>
                <w:sz w:val="24"/>
                <w:szCs w:val="24"/>
              </w:rPr>
            </w:pPr>
          </w:p>
          <w:p w:rsidR="00423DFF" w:rsidRPr="00A368B4" w:rsidRDefault="00177410" w:rsidP="00D334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4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14350" cy="600075"/>
                  <wp:effectExtent l="19050" t="0" r="0" b="0"/>
                  <wp:docPr id="7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 ОБРАЗОВАНИЯ</w:t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МУНИЦИПАЛЬНЫЙ ОКРУГ ЛИГОВКА-ЯМСКАЯ</w:t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81" w:rsidRPr="00A368B4" w:rsidRDefault="00E13B81" w:rsidP="00A90297">
            <w:pPr>
              <w:pStyle w:val="5"/>
              <w:ind w:left="351"/>
              <w:rPr>
                <w:color w:val="000000"/>
                <w:sz w:val="24"/>
                <w:szCs w:val="24"/>
              </w:rPr>
            </w:pPr>
            <w:r w:rsidRPr="00A368B4">
              <w:rPr>
                <w:color w:val="000000"/>
                <w:sz w:val="24"/>
                <w:szCs w:val="24"/>
              </w:rPr>
              <w:t>ПОСТАНОВЛЕНИЕ</w:t>
            </w:r>
          </w:p>
          <w:p w:rsidR="00E13B81" w:rsidRPr="00A368B4" w:rsidRDefault="00E13B81" w:rsidP="00D3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81" w:rsidRPr="00A368B4" w:rsidTr="00A90297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A368B4" w:rsidRDefault="00CF532D" w:rsidP="00D334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A368B4" w:rsidRDefault="00E13B81" w:rsidP="00D3349B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A368B4" w:rsidRDefault="00CF532D" w:rsidP="00A2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3B81" w:rsidRPr="00A368B4" w:rsidTr="00A90297">
        <w:trPr>
          <w:gridAfter w:val="2"/>
          <w:wAfter w:w="5420" w:type="dxa"/>
          <w:cantSplit/>
          <w:trHeight w:val="293"/>
        </w:trPr>
        <w:tc>
          <w:tcPr>
            <w:tcW w:w="709" w:type="dxa"/>
          </w:tcPr>
          <w:p w:rsidR="00E13B81" w:rsidRPr="00A368B4" w:rsidRDefault="00E13B81" w:rsidP="00D334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13B81" w:rsidRPr="00A368B4" w:rsidRDefault="00E13B81" w:rsidP="00D334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81" w:rsidRPr="00A368B4" w:rsidTr="00A90297">
        <w:trPr>
          <w:gridAfter w:val="2"/>
          <w:wAfter w:w="5420" w:type="dxa"/>
          <w:cantSplit/>
          <w:trHeight w:val="798"/>
        </w:trPr>
        <w:tc>
          <w:tcPr>
            <w:tcW w:w="709" w:type="dxa"/>
          </w:tcPr>
          <w:p w:rsidR="00E13B81" w:rsidRPr="00A368B4" w:rsidRDefault="00E13B81" w:rsidP="00D334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13B81" w:rsidRPr="00A368B4" w:rsidRDefault="00E13B81" w:rsidP="006B2EFF">
            <w:pPr>
              <w:widowControl w:val="0"/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Pr="00A3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муниципальных программ, ведомственных целевых программ и </w:t>
            </w:r>
            <w:proofErr w:type="spellStart"/>
            <w:r w:rsidRPr="00A3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3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A368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</w:tr>
    </w:tbl>
    <w:p w:rsidR="00E13B81" w:rsidRPr="00A368B4" w:rsidRDefault="00E13B81" w:rsidP="00E13B81">
      <w:pPr>
        <w:pStyle w:val="ConsPlusNormal"/>
        <w:ind w:firstLine="540"/>
        <w:jc w:val="both"/>
      </w:pPr>
    </w:p>
    <w:p w:rsidR="00E13B81" w:rsidRPr="00A368B4" w:rsidRDefault="00E13B81" w:rsidP="006B2EFF">
      <w:pPr>
        <w:pStyle w:val="ConsPlusNormal"/>
        <w:ind w:left="426"/>
        <w:jc w:val="both"/>
        <w:rPr>
          <w:color w:val="000000"/>
          <w:spacing w:val="-2"/>
        </w:rPr>
      </w:pPr>
      <w:r w:rsidRPr="00A368B4">
        <w:tab/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A368B4">
        <w:rPr>
          <w:color w:val="000000"/>
          <w:spacing w:val="-2"/>
        </w:rPr>
        <w:t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Лиговка-Ямская» местная Администрация внутригородского Муниципального образования Санкт-Петербурга муниципальный округ Лиговка-Ямская</w:t>
      </w:r>
      <w:r w:rsidR="00AD57C2">
        <w:rPr>
          <w:color w:val="000000"/>
          <w:spacing w:val="-2"/>
        </w:rPr>
        <w:t>,</w:t>
      </w:r>
    </w:p>
    <w:p w:rsidR="00E13B81" w:rsidRPr="00A368B4" w:rsidRDefault="00E13B81" w:rsidP="006B2EFF">
      <w:pPr>
        <w:pStyle w:val="ConsPlusNormal"/>
        <w:ind w:left="426"/>
        <w:jc w:val="both"/>
        <w:rPr>
          <w:color w:val="000000"/>
          <w:spacing w:val="-2"/>
        </w:rPr>
      </w:pPr>
    </w:p>
    <w:p w:rsidR="00E13B81" w:rsidRPr="006B2EFF" w:rsidRDefault="00E13B81" w:rsidP="006B2EFF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7191B" w:rsidRDefault="00BE4E12" w:rsidP="001909EF">
      <w:pPr>
        <w:pStyle w:val="a3"/>
        <w:ind w:left="1146"/>
        <w:jc w:val="both"/>
      </w:pPr>
      <w:r>
        <w:t>1.</w:t>
      </w:r>
      <w:r w:rsidR="00E02E35" w:rsidRPr="00CA2B5D">
        <w:t xml:space="preserve">Внести следующие изменения и дополнения в </w:t>
      </w:r>
      <w:r w:rsidR="00E02E35">
        <w:t>Р</w:t>
      </w:r>
      <w:r w:rsidR="00E02E35" w:rsidRPr="00CA2B5D">
        <w:t xml:space="preserve">аздел 3 «Перечень мероприятий программы </w:t>
      </w:r>
      <w:r w:rsidR="00490E71">
        <w:t>на</w:t>
      </w:r>
      <w:r w:rsidR="00E02E35" w:rsidRPr="00CA2B5D">
        <w:t xml:space="preserve"> 2018 году</w:t>
      </w:r>
      <w:r w:rsidR="00E02E35">
        <w:t>» и в Р</w:t>
      </w:r>
      <w:r w:rsidR="00E02E35" w:rsidRPr="00CA2B5D">
        <w:t xml:space="preserve">аздел 4 </w:t>
      </w:r>
      <w:r w:rsidR="00E02E35">
        <w:t>«Ресурсное обеспечение программы»</w:t>
      </w:r>
      <w:r w:rsidR="008A5BAA">
        <w:t>, согласно П</w:t>
      </w:r>
      <w:r w:rsidR="00E02E35" w:rsidRPr="006C430F">
        <w:t>риложени</w:t>
      </w:r>
      <w:r w:rsidR="008A5BAA">
        <w:t>ю</w:t>
      </w:r>
      <w:r w:rsidR="00E02E35" w:rsidRPr="006C430F">
        <w:t xml:space="preserve"> № </w:t>
      </w:r>
      <w:r w:rsidR="00E02E35">
        <w:t>6</w:t>
      </w:r>
      <w:r w:rsidR="00E02E35" w:rsidRPr="006C430F">
        <w:t xml:space="preserve"> к постановлению местной Администрации Муниципального образования Лиговка-Ямская от 25.09.2017 № 32 «Об утверждении муниципальных программ, ведомственных целевых программ и </w:t>
      </w:r>
      <w:proofErr w:type="spellStart"/>
      <w:r w:rsidR="00E02E35" w:rsidRPr="006C430F">
        <w:t>непрограммных</w:t>
      </w:r>
      <w:proofErr w:type="spellEnd"/>
      <w:r w:rsidR="00E02E35" w:rsidRPr="006C430F">
        <w:t xml:space="preserve"> направлений деятельности на 2018 год»</w:t>
      </w:r>
      <w:r w:rsidR="00E02E35">
        <w:t>.</w:t>
      </w:r>
    </w:p>
    <w:p w:rsidR="002B7FB0" w:rsidRDefault="00BC4781" w:rsidP="002B7FB0">
      <w:pPr>
        <w:pStyle w:val="a3"/>
        <w:ind w:left="1146"/>
        <w:jc w:val="both"/>
      </w:pPr>
      <w:r>
        <w:t>2</w:t>
      </w:r>
      <w:r w:rsidR="00E02E35">
        <w:t>.</w:t>
      </w:r>
      <w:r w:rsidR="00D3349B">
        <w:t>Р</w:t>
      </w:r>
      <w:r w:rsidR="00E13B81" w:rsidRPr="006C430F">
        <w:t xml:space="preserve">азместить </w:t>
      </w:r>
      <w:r w:rsidR="00D3349B" w:rsidRPr="006C430F">
        <w:t xml:space="preserve">настоящее постановление </w:t>
      </w:r>
      <w:r w:rsidR="00E13B81" w:rsidRPr="006C430F">
        <w:t>в информационно - телекоммуникационной сети «Интернет» на официальном сайте Муниципального образования Лиговка-Ямская (</w:t>
      </w:r>
      <w:proofErr w:type="spellStart"/>
      <w:r w:rsidR="00E13B81" w:rsidRPr="006C430F">
        <w:t>ligovka-yamskaya.ru</w:t>
      </w:r>
      <w:proofErr w:type="spellEnd"/>
      <w:r w:rsidR="00E13B81" w:rsidRPr="006C430F">
        <w:t xml:space="preserve"> /</w:t>
      </w:r>
      <w:proofErr w:type="spellStart"/>
      <w:r w:rsidR="00E13B81" w:rsidRPr="006C430F">
        <w:t>лиговка-ямская.рф</w:t>
      </w:r>
      <w:proofErr w:type="spellEnd"/>
      <w:r w:rsidR="00E13B81" w:rsidRPr="006C430F">
        <w:t>).</w:t>
      </w:r>
    </w:p>
    <w:p w:rsidR="002B7FB0" w:rsidRDefault="00BC4781" w:rsidP="002B7FB0">
      <w:pPr>
        <w:pStyle w:val="a3"/>
        <w:ind w:left="1146"/>
        <w:jc w:val="both"/>
      </w:pPr>
      <w:r>
        <w:t>3</w:t>
      </w:r>
      <w:r w:rsidR="002B7FB0">
        <w:t>.</w:t>
      </w:r>
      <w:r w:rsidR="00E13B81" w:rsidRPr="006C430F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13B81" w:rsidRPr="006C430F" w:rsidRDefault="00BC4781" w:rsidP="002B7FB0">
      <w:pPr>
        <w:pStyle w:val="a3"/>
        <w:ind w:left="1146"/>
        <w:jc w:val="both"/>
      </w:pPr>
      <w:r>
        <w:t>4</w:t>
      </w:r>
      <w:r w:rsidR="002B7FB0">
        <w:t>.</w:t>
      </w:r>
      <w:proofErr w:type="gramStart"/>
      <w:r w:rsidR="00E13B81" w:rsidRPr="006C430F">
        <w:t>Контроль за</w:t>
      </w:r>
      <w:proofErr w:type="gramEnd"/>
      <w:r w:rsidR="00E13B81" w:rsidRPr="006C430F">
        <w:t xml:space="preserve"> выполнением настоящего постановления оставляю за собой.</w:t>
      </w:r>
    </w:p>
    <w:p w:rsidR="00E13B81" w:rsidRPr="00A368B4" w:rsidRDefault="00E13B81" w:rsidP="00E13B81">
      <w:pPr>
        <w:pStyle w:val="ConsPlusNormal"/>
        <w:ind w:firstLine="567"/>
        <w:jc w:val="both"/>
      </w:pPr>
    </w:p>
    <w:p w:rsidR="006C430F" w:rsidRDefault="006C430F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</w:p>
    <w:p w:rsidR="00E13B81" w:rsidRDefault="00E13B81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  <w:r w:rsidRPr="00A368B4">
        <w:rPr>
          <w:b/>
          <w:bCs/>
        </w:rPr>
        <w:t xml:space="preserve">Глава местной Администрации                               </w:t>
      </w:r>
      <w:r w:rsidRPr="00A368B4">
        <w:rPr>
          <w:b/>
          <w:bCs/>
        </w:rPr>
        <w:tab/>
      </w:r>
      <w:r w:rsidRPr="00A368B4">
        <w:rPr>
          <w:b/>
          <w:bCs/>
        </w:rPr>
        <w:tab/>
      </w:r>
      <w:r w:rsidR="00A368B4">
        <w:rPr>
          <w:b/>
          <w:bCs/>
        </w:rPr>
        <w:t xml:space="preserve">                 </w:t>
      </w:r>
      <w:r w:rsidRPr="00A368B4">
        <w:rPr>
          <w:b/>
          <w:bCs/>
        </w:rPr>
        <w:t xml:space="preserve"> </w:t>
      </w:r>
      <w:r w:rsidR="006C430F">
        <w:rPr>
          <w:b/>
          <w:bCs/>
        </w:rPr>
        <w:t xml:space="preserve">                   </w:t>
      </w:r>
      <w:r w:rsidRPr="00A368B4">
        <w:rPr>
          <w:b/>
          <w:bCs/>
        </w:rPr>
        <w:t xml:space="preserve">   О.Ю. Буканова</w:t>
      </w:r>
    </w:p>
    <w:p w:rsidR="00165BF1" w:rsidRDefault="00085933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  <w:r>
        <w:rPr>
          <w:b/>
          <w:bCs/>
        </w:rPr>
        <w:t xml:space="preserve"> </w:t>
      </w:r>
    </w:p>
    <w:p w:rsidR="00D3349B" w:rsidRDefault="00D3349B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</w:p>
    <w:tbl>
      <w:tblPr>
        <w:tblW w:w="0" w:type="auto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</w:tblGrid>
      <w:tr w:rsidR="000E49A0" w:rsidRPr="0070695E" w:rsidTr="00D3349B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9A0" w:rsidRPr="0070695E" w:rsidRDefault="000E49A0" w:rsidP="00D334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9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№ 6</w:t>
            </w:r>
          </w:p>
        </w:tc>
      </w:tr>
      <w:tr w:rsidR="000E49A0" w:rsidRPr="0070695E" w:rsidTr="00D3349B">
        <w:trPr>
          <w:trHeight w:val="1071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9A0" w:rsidRDefault="000E49A0" w:rsidP="00D334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95E">
              <w:rPr>
                <w:rFonts w:ascii="Times New Roman" w:eastAsia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0E49A0" w:rsidRDefault="000E49A0" w:rsidP="00D334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95E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Лиговка-Ямская</w:t>
            </w:r>
          </w:p>
          <w:p w:rsidR="000E49A0" w:rsidRPr="0070695E" w:rsidRDefault="00274283" w:rsidP="002479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E49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479F2">
              <w:rPr>
                <w:rFonts w:ascii="Times New Roman" w:eastAsia="Times New Roman" w:hAnsi="Times New Roman"/>
                <w:sz w:val="24"/>
                <w:szCs w:val="24"/>
              </w:rPr>
              <w:t xml:space="preserve"> 25.09.2017 </w:t>
            </w:r>
            <w:r w:rsidR="000E49A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2479F2"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  <w:r w:rsidR="000E49A0" w:rsidRPr="0070695E">
              <w:rPr>
                <w:rFonts w:ascii="Times New Roman" w:eastAsia="Times New Roman" w:hAnsi="Times New Roman"/>
                <w:sz w:val="24"/>
                <w:szCs w:val="24"/>
              </w:rPr>
              <w:t xml:space="preserve">«Об утверждении ведомственных  целевых программ и </w:t>
            </w:r>
            <w:proofErr w:type="spellStart"/>
            <w:r w:rsidR="000E49A0" w:rsidRPr="0070695E">
              <w:rPr>
                <w:rFonts w:ascii="Times New Roman" w:eastAsia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="000E49A0" w:rsidRPr="0070695E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направлений деятельности на 2018 год» </w:t>
            </w:r>
            <w:r w:rsidR="0024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19.06.2018 № 18)»</w:t>
            </w:r>
          </w:p>
        </w:tc>
      </w:tr>
    </w:tbl>
    <w:p w:rsidR="000E49A0" w:rsidRPr="0070695E" w:rsidRDefault="000E49A0" w:rsidP="000E49A0">
      <w:pPr>
        <w:widowControl w:val="0"/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130175</wp:posOffset>
            </wp:positionV>
            <wp:extent cx="610235" cy="720090"/>
            <wp:effectExtent l="19050" t="0" r="0" b="0"/>
            <wp:wrapNone/>
            <wp:docPr id="5" name="Рисунок 5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left="7787" w:firstLine="1"/>
        <w:rPr>
          <w:rFonts w:ascii="Times New Roman" w:hAnsi="Times New Roman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0E49A0" w:rsidRPr="0070695E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0E49A0" w:rsidRPr="0070695E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>МУНИЦИПАЛЬНЫЙ ОКРУГ ЛИГОВКА-ЯМСКАЯ НА 2018 ГОД</w:t>
      </w:r>
    </w:p>
    <w:p w:rsidR="000E49A0" w:rsidRPr="0070695E" w:rsidRDefault="000E49A0" w:rsidP="000E4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>«ОРГАНИЗАЦИЯ И ПРОВЕДЕНИЕ ДОСУГОВЫХ МЕРОПРИЯТИЙ, ДЛЯ ЖИТЕЛЕЙ  МУНИЦИПАЛЬНОГО ОБРАЗОВАНИЯ»</w:t>
      </w: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tabs>
          <w:tab w:val="left" w:pos="39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>во исполнение вопроса местного значения:</w:t>
      </w: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0695E">
        <w:rPr>
          <w:rFonts w:ascii="Times New Roman" w:eastAsia="Times New Roman" w:hAnsi="Times New Roman"/>
          <w:sz w:val="24"/>
          <w:szCs w:val="24"/>
        </w:rPr>
        <w:t xml:space="preserve">«ОРГАНИЗАЦИЯ И ПРОВЕДЕНИЕ ДОСУГОВЫХ МЕРОПРИЯТИЙ, ДЛЯ ЖИТЕЛЕЙ МУНИЦИПАЛЬНОГО ОБРАЗОВАНИЯ» </w:t>
      </w: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49A0" w:rsidRPr="0070695E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>Санкт-Петербург</w:t>
      </w:r>
    </w:p>
    <w:p w:rsidR="000E49A0" w:rsidRDefault="000E49A0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95E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490E71" w:rsidRDefault="00490E71" w:rsidP="00490E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  <w:lastRenderedPageBreak/>
        <w:t xml:space="preserve">3.  </w:t>
      </w:r>
      <w:r>
        <w:rPr>
          <w:rFonts w:ascii="Times New Roman" w:hAnsi="Times New Roman"/>
          <w:b/>
          <w:sz w:val="24"/>
          <w:szCs w:val="24"/>
        </w:rPr>
        <w:t>ПЕРЕЧЕНЬ МЕРОПРИЯТИЙ  ПРОГРАММЫ НА  2018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701"/>
        <w:gridCol w:w="1134"/>
        <w:gridCol w:w="1701"/>
        <w:gridCol w:w="1843"/>
      </w:tblGrid>
      <w:tr w:rsidR="00490E71" w:rsidTr="00490E71">
        <w:trPr>
          <w:trHeight w:val="7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участник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участников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Взаимосвязь с целевыми показателями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490E71" w:rsidTr="00490E71">
        <w:trPr>
          <w:trHeight w:val="6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экскурсионных поездок  для жителей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% от числа жителей</w:t>
            </w:r>
          </w:p>
        </w:tc>
      </w:tr>
      <w:tr w:rsidR="00490E71" w:rsidTr="00490E71">
        <w:trPr>
          <w:trHeight w:val="8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творческие занятия по изобразительному искусству (рисование -32 занятия для  группы 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0,1 % от числа жителей</w:t>
            </w:r>
          </w:p>
        </w:tc>
      </w:tr>
      <w:tr w:rsidR="00490E71" w:rsidTr="00490E71">
        <w:trPr>
          <w:trHeight w:val="8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проведению творческих занятий по песочной анимации и теневому театру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занятия для  группы10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0,1 % от числа жителей</w:t>
            </w:r>
          </w:p>
        </w:tc>
      </w:tr>
      <w:tr w:rsidR="00490E71" w:rsidTr="00490E71">
        <w:trPr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проведению  творческих занятий по лепке из полимерной глины (64 занятия-2  группы  по 10чел.)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0,2 % от числа жителей</w:t>
            </w:r>
          </w:p>
        </w:tc>
      </w:tr>
      <w:tr w:rsidR="00490E71" w:rsidTr="00490E71">
        <w:trPr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Кружок «Досуг»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течение учебного года 3 раза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МКУ </w:t>
            </w:r>
          </w:p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</w:rPr>
              <w:t>«Лиговка-Ямская»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0,1% от числа жителей</w:t>
            </w:r>
          </w:p>
        </w:tc>
      </w:tr>
      <w:tr w:rsidR="00490E71" w:rsidTr="00490E71">
        <w:trPr>
          <w:trHeight w:val="2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3,3%</w:t>
            </w:r>
          </w:p>
        </w:tc>
      </w:tr>
    </w:tbl>
    <w:p w:rsidR="00490E71" w:rsidRDefault="00490E71" w:rsidP="00490E7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0E71" w:rsidRDefault="00490E71" w:rsidP="00490E71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 программы</w:t>
      </w:r>
    </w:p>
    <w:p w:rsidR="00490E71" w:rsidRDefault="00490E71" w:rsidP="00490E71">
      <w:pPr>
        <w:widowControl w:val="0"/>
        <w:tabs>
          <w:tab w:val="left" w:pos="554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Бюджет </w:t>
      </w:r>
      <w:r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  <w:t xml:space="preserve">внутригородского муниципального образования Санкт-Петербурга муниципальный округ Лиговка-Ямская на 2018 год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114"/>
        <w:gridCol w:w="1917"/>
        <w:gridCol w:w="720"/>
        <w:gridCol w:w="821"/>
        <w:gridCol w:w="756"/>
        <w:gridCol w:w="823"/>
      </w:tblGrid>
      <w:tr w:rsidR="00490E71" w:rsidTr="00490E71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целевая аудитория и предполагаемый охват участников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финансирования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(квартал)</w:t>
            </w:r>
          </w:p>
        </w:tc>
      </w:tr>
      <w:tr w:rsidR="00490E71" w:rsidTr="00490E71">
        <w:trPr>
          <w:trHeight w:val="1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IV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Стрельна. Константиновский дворец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(Коллекция.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Алишера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90E71" w:rsidTr="00490E71">
        <w:trPr>
          <w:trHeight w:val="2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Святой остров Валаам -2дня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8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Вокруг Ладоги  за 2дня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7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Выходные в Тверской губернии 2дня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7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Выборг-вехи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 на 2 дня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зборск-Печоры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Пушкинские Горы на 2 дня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36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Гатчина с посещением дворца и парка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Деревянные храмы Карельского перешейка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8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Старая Русс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Великий Новгород – 2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тайны Петербургских предместий: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Кушелевка-Приютино-Всеволожск-Колтуши-Павлово-Богословка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Пушкинские места Гатчинского уезда.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Суйд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Выра-Кобрино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3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Экскурсия: Ночь разводных мостов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8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Кронштадт с фортами.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28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Ранчо «Белый шиповник»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3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 чудес Карелии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дня с ночевкой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творческих занятий по изобразительному искусству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(рисовани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один раз в неделю по  2 академических часа для одной группы 10 чел.)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74,6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творческих занятий по песочной анимации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один раз в неделю по 2 академических часа  для  одной группы10 чел.)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творческих занятий по теневому театру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один раз в неделю по 2 академических часа  для одной группы10 чел.)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53,8</w:t>
            </w:r>
          </w:p>
        </w:tc>
      </w:tr>
      <w:tr w:rsidR="00490E71" w:rsidTr="00490E71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 творческих занятий по лепке из полимерной глины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один раз в неделю по 1 академическому  часу  для 2 групп по 10 чел. в каждой 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163,0</w:t>
            </w:r>
          </w:p>
        </w:tc>
      </w:tr>
      <w:tr w:rsidR="00490E71" w:rsidTr="00490E71">
        <w:trPr>
          <w:trHeight w:val="2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Кружок «Досуг» 3 раза в неделю по 3 часа (приобретение сувенирной, раздаточной, цветочной продукции, обеспечение проведения занятий  и аренды помещений-84 занятия)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31,2</w:t>
            </w:r>
          </w:p>
        </w:tc>
      </w:tr>
      <w:tr w:rsidR="00490E71" w:rsidTr="00490E71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490E7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2818,3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separate"/>
            </w:r>
            <w:r w:rsidR="00490E71">
              <w:rPr>
                <w:rFonts w:ascii="Times New Roman" w:eastAsia="Times New Roman" w:hAnsi="Times New Roman"/>
                <w:b/>
                <w:noProof/>
                <w:color w:val="000000"/>
              </w:rPr>
              <w:t>148,9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separate"/>
            </w:r>
            <w:r w:rsidR="00490E71">
              <w:rPr>
                <w:rFonts w:ascii="Times New Roman" w:eastAsia="Times New Roman" w:hAnsi="Times New Roman"/>
                <w:b/>
                <w:noProof/>
                <w:color w:val="000000"/>
              </w:rPr>
              <w:t>1656,6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separate"/>
            </w:r>
            <w:r w:rsidR="00490E71">
              <w:rPr>
                <w:rFonts w:ascii="Times New Roman" w:eastAsia="Times New Roman" w:hAnsi="Times New Roman"/>
                <w:b/>
                <w:noProof/>
                <w:color w:val="000000"/>
              </w:rPr>
              <w:t>632,8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separate"/>
            </w:r>
            <w:r w:rsidR="00490E71">
              <w:rPr>
                <w:rFonts w:ascii="Times New Roman" w:eastAsia="Times New Roman" w:hAnsi="Times New Roman"/>
                <w:b/>
                <w:noProof/>
                <w:color w:val="000000"/>
              </w:rPr>
              <w:t>380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fldChar w:fldCharType="end"/>
            </w:r>
          </w:p>
        </w:tc>
      </w:tr>
    </w:tbl>
    <w:p w:rsidR="00490E71" w:rsidRDefault="00490E71" w:rsidP="00490E71">
      <w:pPr>
        <w:widowControl w:val="0"/>
        <w:tabs>
          <w:tab w:val="left" w:pos="554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</w:pPr>
    </w:p>
    <w:p w:rsidR="00490E71" w:rsidRDefault="00490E71" w:rsidP="00490E71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4.2.  Обоснование  объемов финансирования на 2018 год 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208"/>
        <w:gridCol w:w="1543"/>
        <w:gridCol w:w="4583"/>
      </w:tblGrid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ind w:left="-9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Стоимость 2018г.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 тыс. руб.)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Примечание, в руб.</w:t>
            </w:r>
          </w:p>
        </w:tc>
      </w:tr>
      <w:tr w:rsidR="00490E71" w:rsidTr="00490E71">
        <w:trPr>
          <w:trHeight w:val="8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P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Стрельна. Константиновский дворец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(Коллекция.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Алишера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marshtur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42500руб.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90E71">
                <w:rPr>
                  <w:rStyle w:val="aa"/>
                  <w:lang w:val="en-US"/>
                </w:rPr>
                <w:t>http</w:t>
              </w:r>
              <w:r w:rsidR="00490E71">
                <w:rPr>
                  <w:rStyle w:val="aa"/>
                </w:rPr>
                <w:t>://</w:t>
              </w:r>
              <w:proofErr w:type="spellStart"/>
              <w:r w:rsidR="00490E71">
                <w:rPr>
                  <w:rStyle w:val="aa"/>
                  <w:lang w:val="en-US"/>
                </w:rPr>
                <w:t>excurspb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-48000</w:t>
              </w:r>
            </w:hyperlink>
            <w:r w:rsidR="00490E71">
              <w:rPr>
                <w:rFonts w:ascii="Times New Roman" w:eastAsia="Times New Roman" w:hAnsi="Times New Roman"/>
              </w:rPr>
              <w:t>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np</w:t>
              </w:r>
              <w:proofErr w:type="spellEnd"/>
              <w:r w:rsidR="00490E71">
                <w:rPr>
                  <w:rStyle w:val="aa"/>
                </w:rPr>
                <w:t>-</w:t>
              </w:r>
              <w:r w:rsidR="00490E71">
                <w:rPr>
                  <w:rStyle w:val="aa"/>
                  <w:lang w:val="en-US"/>
                </w:rPr>
                <w:t>travel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spb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</w:t>
              </w:r>
            </w:hyperlink>
            <w:r w:rsidR="00490E71">
              <w:rPr>
                <w:rFonts w:ascii="Times New Roman" w:hAnsi="Times New Roman"/>
              </w:rPr>
              <w:t xml:space="preserve"> 46500руб.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/>
              </w:rPr>
              <w:t>цена=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45666,66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Святой остров Валаам -2дня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rumb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490E71">
              <w:rPr>
                <w:rFonts w:ascii="Times New Roman" w:eastAsia="Times New Roman" w:hAnsi="Times New Roman"/>
              </w:rPr>
              <w:t xml:space="preserve"> -8550руб.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attaleya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spb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-10880руб.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len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tour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– 9500руб.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цена=9643,33х20 чел. =192866,66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Вокруг Ладоги  за 2дня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http</w:t>
            </w:r>
            <w:r>
              <w:rPr>
                <w:rFonts w:ascii="Times New Roman" w:eastAsia="Times New Roman" w:hAnsi="Times New Roman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charmtravel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490E7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 6090руб.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http</w:t>
            </w:r>
            <w:r>
              <w:rPr>
                <w:rFonts w:ascii="Times New Roman" w:eastAsia="Times New Roman" w:hAnsi="Times New Roman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scantour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490E7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 6900руб.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http</w:t>
            </w:r>
            <w:r>
              <w:rPr>
                <w:rFonts w:ascii="Times New Roman" w:eastAsia="Times New Roman" w:hAnsi="Times New Roman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tur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v</w:t>
            </w:r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kareliu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-6990руб.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</w:t>
            </w:r>
            <w:proofErr w:type="gramStart"/>
            <w:r>
              <w:rPr>
                <w:rFonts w:ascii="Times New Roman" w:eastAsia="Times New Roman" w:hAnsi="Times New Roman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</w:rPr>
              <w:t>ена=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6660руб.х35чел. =233100руб.</w:t>
            </w:r>
          </w:p>
        </w:tc>
      </w:tr>
      <w:tr w:rsidR="00490E71" w:rsidTr="00490E71">
        <w:trPr>
          <w:trHeight w:val="6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Выходные в Тверской губернии 2дня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tur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finland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-7350руб.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attaleya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spb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-7350руб.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reki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travel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-735руб.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/>
              </w:rPr>
              <w:t>цена=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7350 руб</w:t>
            </w:r>
            <w:proofErr w:type="gramStart"/>
            <w:r>
              <w:rPr>
                <w:rFonts w:ascii="Times New Roman" w:eastAsia="Times New Roman" w:hAnsi="Times New Roman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</w:rPr>
              <w:t>20 чел.=147000руб.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Выборг-вехи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 на 2 дня (20чел.)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hyperlink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r w:rsidR="00490E71">
                <w:rPr>
                  <w:rStyle w:val="aa"/>
                  <w:lang w:val="en-US"/>
                </w:rPr>
                <w:t>lira</w:t>
              </w:r>
              <w:r w:rsidR="00490E71">
                <w:rPr>
                  <w:rStyle w:val="aa"/>
                </w:rPr>
                <w:t>-</w:t>
              </w:r>
              <w:proofErr w:type="spellStart"/>
              <w:r w:rsidR="00490E71">
                <w:rPr>
                  <w:rStyle w:val="aa"/>
                  <w:lang w:val="en-US"/>
                </w:rPr>
                <w:t>servis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 xml:space="preserve"> - 6620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tur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finland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- 6620руб.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tour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spb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- 6620руб.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ена 6620 руб.х20 чел.=132400 руб.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зборск-Печоры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Пушкинские Горы на 2 дня 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hyperlink r:id="rId10"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davranovtravel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-6700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90E71">
                <w:rPr>
                  <w:rStyle w:val="aa"/>
                  <w:lang w:val="en-US"/>
                </w:rPr>
                <w:t>https</w:t>
              </w:r>
              <w:r w:rsidR="00490E71">
                <w:rPr>
                  <w:rStyle w:val="aa"/>
                </w:rPr>
                <w:t>://</w:t>
              </w:r>
              <w:proofErr w:type="spellStart"/>
              <w:r w:rsidR="00490E71">
                <w:rPr>
                  <w:rStyle w:val="aa"/>
                  <w:lang w:val="en-US"/>
                </w:rPr>
                <w:t>sozvezdie</w:t>
              </w:r>
              <w:proofErr w:type="spellEnd"/>
              <w:r w:rsidR="00490E71">
                <w:rPr>
                  <w:rStyle w:val="aa"/>
                </w:rPr>
                <w:t>-</w:t>
              </w:r>
              <w:r w:rsidR="00490E71">
                <w:rPr>
                  <w:rStyle w:val="aa"/>
                  <w:lang w:val="en-US"/>
                </w:rPr>
                <w:t>tour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-6880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//1</w:t>
            </w:r>
            <w:r>
              <w:rPr>
                <w:rFonts w:ascii="Times New Roman" w:hAnsi="Times New Roman"/>
                <w:lang w:val="en-US"/>
              </w:rPr>
              <w:t>lines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-6290руб.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ср. цена=6623,33х30 чел.=198699,99руб.</w:t>
            </w:r>
          </w:p>
        </w:tc>
      </w:tr>
      <w:tr w:rsidR="00490E71" w:rsidTr="00490E71">
        <w:trPr>
          <w:trHeight w:val="9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Гатчина с посещением дворца и парка  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piterguide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-78000руб.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90E71">
                <w:rPr>
                  <w:rStyle w:val="aa"/>
                  <w:lang w:val="en-US"/>
                </w:rPr>
                <w:t>http</w:t>
              </w:r>
              <w:r w:rsidR="00490E71">
                <w:rPr>
                  <w:rStyle w:val="aa"/>
                </w:rPr>
                <w:t>://</w:t>
              </w:r>
              <w:proofErr w:type="spellStart"/>
              <w:r w:rsidR="00490E71">
                <w:rPr>
                  <w:rStyle w:val="aa"/>
                  <w:lang w:val="en-US"/>
                </w:rPr>
                <w:t>excurspb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490E71">
              <w:rPr>
                <w:rFonts w:ascii="Times New Roman" w:hAnsi="Times New Roman"/>
              </w:rPr>
              <w:t xml:space="preserve"> – 77200руб.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piter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otel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-64000руб.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73066,66 руб.</w:t>
            </w:r>
          </w:p>
        </w:tc>
      </w:tr>
      <w:tr w:rsidR="00490E71" w:rsidTr="00490E71">
        <w:trPr>
          <w:trHeight w:val="93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храмы Карельского перешейка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orienta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tour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90E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64000руб.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r w:rsidR="00490E71">
                <w:rPr>
                  <w:rStyle w:val="aa"/>
                  <w:lang w:val="en-US"/>
                </w:rPr>
                <w:t>silver</w:t>
              </w:r>
              <w:r w:rsidR="00490E71">
                <w:rPr>
                  <w:rStyle w:val="aa"/>
                </w:rPr>
                <w:t>-</w:t>
              </w:r>
              <w:r w:rsidR="00490E71">
                <w:rPr>
                  <w:rStyle w:val="aa"/>
                  <w:lang w:val="en-US"/>
                </w:rPr>
                <w:t>ring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 xml:space="preserve"> -70000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90E71">
                <w:rPr>
                  <w:rStyle w:val="aa"/>
                  <w:lang w:val="en-US"/>
                </w:rPr>
                <w:t>http</w:t>
              </w:r>
              <w:r w:rsidR="00490E71">
                <w:rPr>
                  <w:rStyle w:val="aa"/>
                </w:rPr>
                <w:t>://</w:t>
              </w:r>
              <w:proofErr w:type="spellStart"/>
              <w:r w:rsidR="00490E71">
                <w:rPr>
                  <w:rStyle w:val="aa"/>
                  <w:lang w:val="en-US"/>
                </w:rPr>
                <w:t>excurspb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490E71">
              <w:rPr>
                <w:rFonts w:ascii="Times New Roman" w:hAnsi="Times New Roman"/>
              </w:rPr>
              <w:t xml:space="preserve"> – 52700руб.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ср. цена=62233,33</w:t>
            </w:r>
          </w:p>
        </w:tc>
      </w:tr>
      <w:tr w:rsidR="00490E71" w:rsidTr="00490E71">
        <w:trPr>
          <w:trHeight w:val="10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Старая Русс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Великий Новгород – 2 дня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(30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hyperlink r:id="rId14" w:history="1">
              <w:r w:rsidR="00490E71">
                <w:rPr>
                  <w:rStyle w:val="aa"/>
                  <w:lang w:val="en-US"/>
                </w:rPr>
                <w:t>https</w:t>
              </w:r>
              <w:r w:rsidR="00490E71">
                <w:rPr>
                  <w:rStyle w:val="aa"/>
                </w:rPr>
                <w:t>://</w:t>
              </w:r>
              <w:proofErr w:type="spellStart"/>
              <w:r w:rsidR="00490E71">
                <w:rPr>
                  <w:rStyle w:val="aa"/>
                  <w:lang w:val="en-US"/>
                </w:rPr>
                <w:t>sozvezdie</w:t>
              </w:r>
              <w:proofErr w:type="spellEnd"/>
              <w:r w:rsidR="00490E71">
                <w:rPr>
                  <w:rStyle w:val="aa"/>
                </w:rPr>
                <w:t>-</w:t>
              </w:r>
              <w:r w:rsidR="00490E71">
                <w:rPr>
                  <w:rStyle w:val="aa"/>
                  <w:lang w:val="en-US"/>
                </w:rPr>
                <w:t>tour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-6090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90E71">
                <w:rPr>
                  <w:rStyle w:val="aa"/>
                  <w:lang w:val="en-US"/>
                </w:rPr>
                <w:t>https</w:t>
              </w:r>
              <w:r w:rsidR="00490E71">
                <w:rPr>
                  <w:rStyle w:val="aa"/>
                </w:rPr>
                <w:t>://</w:t>
              </w:r>
              <w:proofErr w:type="spellStart"/>
              <w:r w:rsidR="00490E71">
                <w:rPr>
                  <w:rStyle w:val="aa"/>
                  <w:lang w:val="en-US"/>
                </w:rPr>
                <w:t>akvarel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-5610</w:t>
              </w:r>
            </w:hyperlink>
            <w:r w:rsidR="00490E71">
              <w:rPr>
                <w:rFonts w:ascii="Times New Roman" w:hAnsi="Times New Roman"/>
              </w:rPr>
              <w:t xml:space="preserve">руб. 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90E71">
                <w:rPr>
                  <w:rStyle w:val="aa"/>
                  <w:lang w:val="en-US"/>
                </w:rPr>
                <w:t>http</w:t>
              </w:r>
              <w:r w:rsidR="00490E71">
                <w:rPr>
                  <w:rStyle w:val="aa"/>
                </w:rPr>
                <w:t>://7-</w:t>
              </w:r>
              <w:r w:rsidR="00490E71">
                <w:rPr>
                  <w:rStyle w:val="aa"/>
                  <w:lang w:val="en-US"/>
                </w:rPr>
                <w:t>seas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490E71">
              <w:rPr>
                <w:rFonts w:ascii="Times New Roman" w:hAnsi="Times New Roman"/>
              </w:rPr>
              <w:t xml:space="preserve"> -5810руб.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5836,66 руб.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30 чел.=175099,99 руб.</w:t>
            </w:r>
          </w:p>
        </w:tc>
      </w:tr>
      <w:tr w:rsidR="00490E71" w:rsidTr="00490E71">
        <w:trPr>
          <w:trHeight w:val="9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тайны Петербургских предместий: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Кушелевка-Приютино-Всеволожск-Колтуши-Павлово-Богословка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hyperlink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r w:rsidR="00490E71">
                <w:rPr>
                  <w:rStyle w:val="aa"/>
                  <w:lang w:val="en-US"/>
                </w:rPr>
                <w:t>silver</w:t>
              </w:r>
              <w:r w:rsidR="00490E71">
                <w:rPr>
                  <w:rStyle w:val="aa"/>
                </w:rPr>
                <w:t>-</w:t>
              </w:r>
              <w:r w:rsidR="00490E71">
                <w:rPr>
                  <w:rStyle w:val="aa"/>
                  <w:lang w:val="en-US"/>
                </w:rPr>
                <w:t>ring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 xml:space="preserve"> -78000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raduga</w:t>
              </w:r>
              <w:proofErr w:type="spellEnd"/>
              <w:r w:rsidR="00490E71">
                <w:rPr>
                  <w:rStyle w:val="aa"/>
                </w:rPr>
                <w:t>-</w:t>
              </w:r>
              <w:r w:rsidR="00490E71">
                <w:rPr>
                  <w:rStyle w:val="aa"/>
                  <w:lang w:val="en-US"/>
                </w:rPr>
                <w:t>tour</w:t>
              </w:r>
              <w:r w:rsidR="00490E71">
                <w:rPr>
                  <w:rStyle w:val="aa"/>
                </w:rPr>
                <w:t>.</w:t>
              </w:r>
              <w:r w:rsidR="00490E71">
                <w:rPr>
                  <w:rStyle w:val="aa"/>
                  <w:lang w:val="en-US"/>
                </w:rPr>
                <w:t>com</w:t>
              </w:r>
              <w:r w:rsidR="00490E71">
                <w:rPr>
                  <w:rStyle w:val="aa"/>
                </w:rPr>
                <w:t>-62000руб.</w:t>
              </w:r>
            </w:hyperlink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r w:rsidR="00490E71">
                <w:rPr>
                  <w:rStyle w:val="aa"/>
                  <w:lang w:val="en-US"/>
                </w:rPr>
                <w:t>lira</w:t>
              </w:r>
              <w:r w:rsidR="00490E71">
                <w:rPr>
                  <w:rStyle w:val="aa"/>
                </w:rPr>
                <w:t>-</w:t>
              </w:r>
              <w:proofErr w:type="spellStart"/>
              <w:r w:rsidR="00490E71">
                <w:rPr>
                  <w:rStyle w:val="aa"/>
                  <w:lang w:val="en-US"/>
                </w:rPr>
                <w:t>servis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>-76000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72000руб.</w:t>
            </w:r>
          </w:p>
        </w:tc>
      </w:tr>
      <w:tr w:rsidR="00490E71" w:rsidTr="00490E71">
        <w:trPr>
          <w:trHeight w:val="106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Пушкинские места Гатчинского уезда.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Суйд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Выра-Кобрино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hyperlink r:id="rId19" w:history="1">
              <w:r w:rsidR="00490E71">
                <w:rPr>
                  <w:rStyle w:val="aa"/>
                </w:rPr>
                <w:t>http://www.alexandria-guide.ru-62600</w:t>
              </w:r>
            </w:hyperlink>
            <w:r w:rsidR="00490E71">
              <w:rPr>
                <w:rFonts w:ascii="Times New Roman" w:eastAsia="Times New Roman" w:hAnsi="Times New Roman"/>
              </w:rPr>
              <w:t>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artikka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>
              <w:rPr>
                <w:rFonts w:ascii="Times New Roman" w:hAnsi="Times New Roman"/>
              </w:rPr>
              <w:t>-58000руб.</w:t>
            </w:r>
          </w:p>
          <w:p w:rsidR="00490E71" w:rsidRDefault="00AE7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90E71">
                <w:rPr>
                  <w:rStyle w:val="aa"/>
                </w:rPr>
                <w:t>http://www.evatour.ru-72000руб</w:t>
              </w:r>
            </w:hyperlink>
            <w:r w:rsidR="00490E71">
              <w:rPr>
                <w:rFonts w:ascii="Times New Roman" w:hAnsi="Times New Roman"/>
              </w:rPr>
              <w:t>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 xml:space="preserve"> цена=64200руб.</w:t>
            </w:r>
          </w:p>
        </w:tc>
      </w:tr>
      <w:tr w:rsidR="00490E71" w:rsidTr="00490E71">
        <w:trPr>
          <w:trHeight w:val="106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Экскурсия: Ночь разводных мостов 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nevatrip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-750руб.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vodnye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ekskursii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- 900руб.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nevareka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-809руб.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сред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ена=819,66 руб.х40 </w:t>
            </w:r>
            <w:proofErr w:type="spellStart"/>
            <w:r>
              <w:rPr>
                <w:rFonts w:ascii="Times New Roman" w:hAnsi="Times New Roman"/>
              </w:rPr>
              <w:t>чел.=</w:t>
            </w:r>
            <w:proofErr w:type="spellEnd"/>
            <w:r>
              <w:rPr>
                <w:rFonts w:ascii="Times New Roman" w:hAnsi="Times New Roman"/>
              </w:rPr>
              <w:t xml:space="preserve"> 32786,66</w:t>
            </w:r>
          </w:p>
        </w:tc>
      </w:tr>
      <w:tr w:rsidR="00490E71" w:rsidTr="00490E71">
        <w:trPr>
          <w:trHeight w:val="99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Кронштадт с фортами.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(для родителей с детьми- 40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hyperlink r:id="rId21" w:history="1">
              <w:r w:rsidR="00490E71">
                <w:rPr>
                  <w:rStyle w:val="aa"/>
                </w:rPr>
                <w:t>http://www.evatour.ru-54000</w:t>
              </w:r>
            </w:hyperlink>
            <w:r w:rsidR="00490E71">
              <w:rPr>
                <w:rFonts w:ascii="Times New Roman" w:eastAsia="Times New Roman" w:hAnsi="Times New Roman"/>
              </w:rPr>
              <w:t>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orienta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tour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-52000руб.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//1</w:t>
            </w:r>
            <w:proofErr w:type="spellStart"/>
            <w:r>
              <w:rPr>
                <w:rFonts w:ascii="Times New Roman" w:hAnsi="Times New Roman"/>
                <w:lang w:val="en-US"/>
              </w:rPr>
              <w:t>lins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-49600руб.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51866,66 руб.</w:t>
            </w:r>
          </w:p>
        </w:tc>
      </w:tr>
      <w:tr w:rsidR="00490E71" w:rsidTr="00490E71">
        <w:trPr>
          <w:trHeight w:val="93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Ранчо «Белый шиповник»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( 40чел.)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hyperlink w:history="1">
              <w:r w:rsidR="00490E71">
                <w:rPr>
                  <w:rStyle w:val="aa"/>
                  <w:lang w:val="en-US"/>
                </w:rPr>
                <w:t>www</w:t>
              </w:r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odigitriaspb</w:t>
              </w:r>
              <w:proofErr w:type="spellEnd"/>
              <w:r w:rsidR="00490E71">
                <w:rPr>
                  <w:rStyle w:val="aa"/>
                </w:rPr>
                <w:t>.</w:t>
              </w:r>
              <w:proofErr w:type="spellStart"/>
              <w:r w:rsidR="00490E71">
                <w:rPr>
                  <w:rStyle w:val="aa"/>
                  <w:lang w:val="en-US"/>
                </w:rPr>
                <w:t>ru</w:t>
              </w:r>
              <w:proofErr w:type="spellEnd"/>
              <w:r w:rsidR="00490E71">
                <w:rPr>
                  <w:rStyle w:val="aa"/>
                </w:rPr>
                <w:t xml:space="preserve"> -74000</w:t>
              </w:r>
            </w:hyperlink>
            <w:r w:rsidR="00490E71">
              <w:rPr>
                <w:rFonts w:ascii="Times New Roman" w:hAnsi="Times New Roman"/>
              </w:rPr>
              <w:t>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club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activ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-64000руб.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citytalon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90E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60000руб.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66000 руб.</w:t>
            </w:r>
          </w:p>
        </w:tc>
      </w:tr>
      <w:tr w:rsidR="00490E71" w:rsidTr="00490E71">
        <w:trPr>
          <w:trHeight w:val="10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чудес Карелии</w:t>
            </w:r>
          </w:p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( 30чел.)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gidlife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- 210000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scantour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-210000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tur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kareliu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- 210000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ср. цена=210000,00 руб.</w:t>
            </w:r>
          </w:p>
        </w:tc>
      </w:tr>
      <w:tr w:rsidR="00490E71" w:rsidTr="00490E71">
        <w:trPr>
          <w:trHeight w:val="32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15 экскурсий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490E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="00490E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1757,2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КРУЖКОВАЯ ДЕЯТЕЛЬНОСТЬ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 w:rsidP="00490E7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 занятия по песочной анимации  «Творческая мастерская»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 группа-10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148,3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№ 67-КП от 14.11.2017г.-147950руб.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68- КП от 14.11.2017г.-154750руб.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69- КП  от 14.11.2017г.- 141950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 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148216,7 руб.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 w:rsidP="00490E7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 занятия по теневому театру «Творческая мастерская»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 группа-10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№ 67-КП от 14.11.2017г.-141500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68- КП от 14.11.2017г.-149200руб.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69- КП  от 14.11.2017г.- 135200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141966,7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 w:rsidP="00490E7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32 занятия по рисованию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группа-10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173,9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№ 67-КП от 14.11.2017г.-173500руб.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68- КП от 14.11.2017г.- 181500руб.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69- КП  от 14.11.2017г.- 166500руб.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Ср. цена=173833,3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 w:rsidP="00490E7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32 занятия по лепке из полимерной глины (группа-10 чел.) </w:t>
            </w:r>
          </w:p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Обучение  предусмотрено для 2 групп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№ 67-КП от 14.11.2017г.-237350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68- КП от 14.11.2017г.-245550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69- КП  от 14.11.2017г.-225150 руб.</w:t>
            </w:r>
          </w:p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Ср. </w:t>
            </w:r>
            <w:proofErr w:type="spellStart"/>
            <w:r>
              <w:rPr>
                <w:rFonts w:ascii="Times New Roman" w:hAnsi="Times New Roman"/>
              </w:rPr>
              <w:t>цена=</w:t>
            </w:r>
            <w:proofErr w:type="spellEnd"/>
            <w:r>
              <w:rPr>
                <w:rFonts w:ascii="Times New Roman" w:hAnsi="Times New Roman"/>
              </w:rPr>
              <w:t xml:space="preserve"> 236016,6 руб.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2 группы=472033,2 руб.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 w:rsidP="00490E7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деятельности кружка «Досуг» в течение учебного  года 3 раза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неделю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(приобретение сувенирной, раздаточной, цветочной продукции, обеспечение проведения занятий и аренды помещений)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124,8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Лимит 124,8 тыс. руб.</w:t>
            </w: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 5  направлений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AE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490E71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490E7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1061,1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90E71" w:rsidTr="00490E71">
        <w:trPr>
          <w:trHeight w:val="1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ВСЕГО  по программе: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2818,3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71" w:rsidRDefault="00490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F27171" w:rsidRDefault="00F27171" w:rsidP="000E49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F27171" w:rsidSect="006E3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4048445A"/>
    <w:multiLevelType w:val="hybridMultilevel"/>
    <w:tmpl w:val="E1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B81"/>
    <w:rsid w:val="00020D06"/>
    <w:rsid w:val="00085933"/>
    <w:rsid w:val="000D22A4"/>
    <w:rsid w:val="000E49A0"/>
    <w:rsid w:val="00140DC3"/>
    <w:rsid w:val="00165BF1"/>
    <w:rsid w:val="00177410"/>
    <w:rsid w:val="001909EF"/>
    <w:rsid w:val="001C691E"/>
    <w:rsid w:val="00235D48"/>
    <w:rsid w:val="002479F2"/>
    <w:rsid w:val="00274283"/>
    <w:rsid w:val="002B7FB0"/>
    <w:rsid w:val="00423DFF"/>
    <w:rsid w:val="00442753"/>
    <w:rsid w:val="004650A5"/>
    <w:rsid w:val="00490E71"/>
    <w:rsid w:val="005A15C8"/>
    <w:rsid w:val="006200F9"/>
    <w:rsid w:val="00697E0F"/>
    <w:rsid w:val="006B2EFF"/>
    <w:rsid w:val="006C430F"/>
    <w:rsid w:val="006E3F7F"/>
    <w:rsid w:val="00702496"/>
    <w:rsid w:val="00717073"/>
    <w:rsid w:val="00783740"/>
    <w:rsid w:val="00887456"/>
    <w:rsid w:val="008A21D0"/>
    <w:rsid w:val="008A3C52"/>
    <w:rsid w:val="008A5BAA"/>
    <w:rsid w:val="009C5C17"/>
    <w:rsid w:val="00A232ED"/>
    <w:rsid w:val="00A368B4"/>
    <w:rsid w:val="00A90297"/>
    <w:rsid w:val="00AD57C2"/>
    <w:rsid w:val="00AE7343"/>
    <w:rsid w:val="00B77D14"/>
    <w:rsid w:val="00BB1E12"/>
    <w:rsid w:val="00BC1633"/>
    <w:rsid w:val="00BC4781"/>
    <w:rsid w:val="00BE4E12"/>
    <w:rsid w:val="00BE6C9E"/>
    <w:rsid w:val="00C077A9"/>
    <w:rsid w:val="00C7191B"/>
    <w:rsid w:val="00C85A52"/>
    <w:rsid w:val="00CA2B5D"/>
    <w:rsid w:val="00CC4F0F"/>
    <w:rsid w:val="00CC6EFE"/>
    <w:rsid w:val="00CC76B6"/>
    <w:rsid w:val="00CF532D"/>
    <w:rsid w:val="00D07CDB"/>
    <w:rsid w:val="00D26606"/>
    <w:rsid w:val="00D3349B"/>
    <w:rsid w:val="00D82A3A"/>
    <w:rsid w:val="00E02E35"/>
    <w:rsid w:val="00E13B81"/>
    <w:rsid w:val="00E15E4E"/>
    <w:rsid w:val="00F27171"/>
    <w:rsid w:val="00F76539"/>
    <w:rsid w:val="00F9559F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E"/>
  </w:style>
  <w:style w:type="paragraph" w:styleId="1">
    <w:name w:val="heading 1"/>
    <w:basedOn w:val="a"/>
    <w:next w:val="a"/>
    <w:link w:val="10"/>
    <w:qFormat/>
    <w:rsid w:val="006E3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E3F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E3F7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E3F7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6E3F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E3F7F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6E3F7F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4"/>
      <w:szCs w:val="24"/>
    </w:rPr>
  </w:style>
  <w:style w:type="character" w:customStyle="1" w:styleId="ep">
    <w:name w:val="ep"/>
    <w:basedOn w:val="a0"/>
    <w:rsid w:val="006E3F7F"/>
  </w:style>
  <w:style w:type="paragraph" w:styleId="af3">
    <w:name w:val="Normal (Web)"/>
    <w:basedOn w:val="a"/>
    <w:rsid w:val="006E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6E3F7F"/>
  </w:style>
  <w:style w:type="paragraph" w:styleId="af5">
    <w:name w:val="Plain Text"/>
    <w:basedOn w:val="a"/>
    <w:link w:val="af6"/>
    <w:rsid w:val="006E3F7F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rsid w:val="006E3F7F"/>
    <w:rPr>
      <w:rFonts w:ascii="Courier New" w:eastAsia="Calibri" w:hAnsi="Courier New" w:cs="Courier New"/>
      <w:sz w:val="20"/>
      <w:szCs w:val="20"/>
      <w:lang w:eastAsia="en-US"/>
    </w:rPr>
  </w:style>
  <w:style w:type="character" w:styleId="HTML">
    <w:name w:val="HTML Typewriter"/>
    <w:rsid w:val="006E3F7F"/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"/>
    <w:basedOn w:val="a"/>
    <w:rsid w:val="006E3F7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6E3F7F"/>
    <w:pPr>
      <w:spacing w:after="160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table" w:customStyle="1" w:styleId="13">
    <w:name w:val="Сетка таблицы1"/>
    <w:basedOn w:val="a1"/>
    <w:next w:val="a9"/>
    <w:rsid w:val="006E3F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6E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6E3F7F"/>
  </w:style>
  <w:style w:type="paragraph" w:styleId="HTML0">
    <w:name w:val="HTML Preformatted"/>
    <w:basedOn w:val="a"/>
    <w:link w:val="HTML1"/>
    <w:rsid w:val="006E3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6E3F7F"/>
    <w:rPr>
      <w:rFonts w:ascii="Courier New" w:eastAsia="Times New Roman" w:hAnsi="Courier New" w:cs="Times New Roman"/>
      <w:sz w:val="20"/>
      <w:szCs w:val="20"/>
    </w:rPr>
  </w:style>
  <w:style w:type="paragraph" w:customStyle="1" w:styleId="p10">
    <w:name w:val="p10"/>
    <w:basedOn w:val="a"/>
    <w:rsid w:val="00CA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 Знак Знак Знак Знак"/>
    <w:basedOn w:val="a"/>
    <w:rsid w:val="00165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165BF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f8">
    <w:name w:val="line number"/>
    <w:rsid w:val="0044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travel.spb.ru-" TargetMode="External"/><Relationship Id="rId13" Type="http://schemas.openxmlformats.org/officeDocument/2006/relationships/hyperlink" Target="http://excurspb.ru" TargetMode="External"/><Relationship Id="rId18" Type="http://schemas.openxmlformats.org/officeDocument/2006/relationships/hyperlink" Target="http://www.lira-servis.ru-76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atour.ru-54000" TargetMode="External"/><Relationship Id="rId7" Type="http://schemas.openxmlformats.org/officeDocument/2006/relationships/hyperlink" Target="http://excurspb.ru-48000" TargetMode="External"/><Relationship Id="rId12" Type="http://schemas.openxmlformats.org/officeDocument/2006/relationships/hyperlink" Target="http://excurspb.ru" TargetMode="External"/><Relationship Id="rId17" Type="http://schemas.openxmlformats.org/officeDocument/2006/relationships/hyperlink" Target="http://www.raduga-tour.com-62000&#1088;&#1091;&#1073;." TargetMode="External"/><Relationship Id="rId2" Type="http://schemas.openxmlformats.org/officeDocument/2006/relationships/styles" Target="styles.xml"/><Relationship Id="rId16" Type="http://schemas.openxmlformats.org/officeDocument/2006/relationships/hyperlink" Target="http://7-seas.ru" TargetMode="External"/><Relationship Id="rId20" Type="http://schemas.openxmlformats.org/officeDocument/2006/relationships/hyperlink" Target="http://www.evatour.ru-72000&#1088;&#1091;&#1073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zvezdie-tour.ru-68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kvarel.ru-56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vranovtravel.ru-6700" TargetMode="External"/><Relationship Id="rId19" Type="http://schemas.openxmlformats.org/officeDocument/2006/relationships/hyperlink" Target="http://www.alexandria-guide.ru-62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mb.ru" TargetMode="External"/><Relationship Id="rId14" Type="http://schemas.openxmlformats.org/officeDocument/2006/relationships/hyperlink" Target="https://sozvezdie-tour.ru-60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47</cp:revision>
  <cp:lastPrinted>2018-06-13T13:23:00Z</cp:lastPrinted>
  <dcterms:created xsi:type="dcterms:W3CDTF">2018-05-28T06:36:00Z</dcterms:created>
  <dcterms:modified xsi:type="dcterms:W3CDTF">2018-06-19T13:48:00Z</dcterms:modified>
</cp:coreProperties>
</file>