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68" w:type="dxa"/>
        <w:tblCellMar>
          <w:left w:w="0" w:type="dxa"/>
          <w:right w:w="0" w:type="dxa"/>
        </w:tblCellMar>
        <w:tblLook w:val="04A0"/>
      </w:tblPr>
      <w:tblGrid>
        <w:gridCol w:w="7303"/>
      </w:tblGrid>
      <w:tr w:rsidR="00B91A02" w:rsidRPr="00B91A02" w:rsidTr="00B91A02"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02" w:rsidRPr="00B91A02" w:rsidRDefault="00B91A02" w:rsidP="00B9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2.3.</w:t>
            </w:r>
          </w:p>
          <w:p w:rsidR="00B91A02" w:rsidRPr="00B91A02" w:rsidRDefault="00B91A02" w:rsidP="00B9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1A02" w:rsidRPr="00B91A02" w:rsidTr="00B91A02"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02" w:rsidRPr="00B91A02" w:rsidRDefault="00B91A02" w:rsidP="00B9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B9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B9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B91A02" w:rsidRPr="00B91A02" w:rsidTr="00B91A02"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02" w:rsidRPr="00B91A02" w:rsidRDefault="00B91A02" w:rsidP="00B9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1A02" w:rsidRPr="00B91A02" w:rsidRDefault="00B91A02" w:rsidP="00B9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B91A02" w:rsidRPr="00B91A02" w:rsidRDefault="00B91A02" w:rsidP="00B91A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  <w:p w:rsidR="00B91A02" w:rsidRPr="00B91A02" w:rsidRDefault="00B91A02" w:rsidP="00B9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местной Администрации</w:t>
            </w:r>
          </w:p>
          <w:p w:rsidR="00B91A02" w:rsidRPr="00B91A02" w:rsidRDefault="00B91A02" w:rsidP="00B9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1A02" w:rsidRPr="00B91A02" w:rsidRDefault="00B91A02" w:rsidP="00B9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О.Ю. 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Буканова</w:t>
            </w:r>
            <w:proofErr w:type="spellEnd"/>
          </w:p>
          <w:p w:rsidR="00B91A02" w:rsidRPr="00B91A02" w:rsidRDefault="00B91A02" w:rsidP="00B9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7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72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   Администрация внутригородского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Санкт-Петербурга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435"/>
      </w:tblGrid>
      <w:tr w:rsidR="00B91A02" w:rsidRPr="00B91A02" w:rsidTr="00B91A02">
        <w:trPr>
          <w:trHeight w:val="1979"/>
          <w:jc w:val="center"/>
        </w:trPr>
        <w:tc>
          <w:tcPr>
            <w:tcW w:w="978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муниципальной программы</w:t>
            </w:r>
          </w:p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r w:rsidRPr="00B91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Временное трудоустройство несовершеннолетних</w:t>
            </w:r>
          </w:p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свободное от учебы время</w:t>
            </w: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1A02" w:rsidRPr="00B91A02" w:rsidRDefault="00B91A02" w:rsidP="00B91A02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      </w:r>
          </w:p>
          <w:p w:rsidR="00B91A02" w:rsidRPr="00B91A02" w:rsidRDefault="00B91A02" w:rsidP="00B91A02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  <w:p w:rsidR="00B91A02" w:rsidRPr="00B91A02" w:rsidRDefault="00B91A02" w:rsidP="00B91A0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1A02" w:rsidRPr="00B91A02" w:rsidRDefault="00B91A02" w:rsidP="00B91A0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2014 год</w:t>
            </w:r>
          </w:p>
          <w:p w:rsidR="00B91A02" w:rsidRPr="00B91A02" w:rsidRDefault="00B91A02" w:rsidP="00B91A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</w:t>
            </w: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1A02" w:rsidRPr="00B91A02" w:rsidRDefault="00B91A02" w:rsidP="00B91A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</w:tbl>
    <w:p w:rsidR="00B91A02" w:rsidRPr="00B91A02" w:rsidRDefault="00B91A02" w:rsidP="00B91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ПАСПОРТ   ПРОГРАММЫ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63"/>
        <w:gridCol w:w="6572"/>
      </w:tblGrid>
      <w:tr w:rsidR="00B91A02" w:rsidRPr="00B91A02" w:rsidTr="00B91A02">
        <w:trPr>
          <w:trHeight w:val="20"/>
          <w:jc w:val="center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1A02" w:rsidRPr="00B91A02" w:rsidRDefault="00B91A02" w:rsidP="00B91A02">
            <w:pPr>
              <w:spacing w:after="0" w:line="20" w:lineRule="atLeas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«Временное трудоустройство несовершеннолетних в возрасте от 14 до 18 лет в свободное от учебы время»</w:t>
            </w:r>
          </w:p>
        </w:tc>
      </w:tr>
      <w:tr w:rsidR="00B91A02" w:rsidRPr="00B91A02" w:rsidTr="00B91A02">
        <w:trPr>
          <w:trHeight w:val="20"/>
          <w:jc w:val="center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91A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Нормативно-правовые</w:t>
            </w:r>
            <w:r w:rsidRPr="00B91A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основания</w:t>
            </w:r>
            <w:proofErr w:type="spellEnd"/>
            <w:r w:rsidRPr="00B91A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для разработки </w:t>
            </w:r>
            <w:r w:rsidRPr="00B9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1A02" w:rsidRPr="00B91A02" w:rsidRDefault="00B91A02" w:rsidP="00B91A02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Конституция Российской Федерации,</w:t>
            </w:r>
          </w:p>
          <w:p w:rsidR="00B91A02" w:rsidRPr="00B91A02" w:rsidRDefault="00B91A02" w:rsidP="00B91A02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Указ Президента РФ от 03.06.1996 № 803 «Об основных положениях региональной политики в Российской Федерации»,</w:t>
            </w:r>
          </w:p>
          <w:p w:rsidR="00B91A02" w:rsidRPr="00B91A02" w:rsidRDefault="00B91A02" w:rsidP="00B91A02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Закон Санкт-Петербурга от 23.09.2009г. №420-79 «Об организации местного самоуправления в Санкт-Петербурге» (в ред. от 19.07.2011 г.);</w:t>
            </w:r>
          </w:p>
          <w:p w:rsidR="00B91A02" w:rsidRPr="00B91A02" w:rsidRDefault="00B91A02" w:rsidP="00B91A02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 Санкт-Петербурга от Петербурга от 06.12.2012 № 654 «О бюджете Санкт-Петербурга на 2013 год и на плановый период 2014 и 2015 годов»);</w:t>
            </w:r>
          </w:p>
          <w:p w:rsidR="00B91A02" w:rsidRPr="00B91A02" w:rsidRDefault="00B91A02" w:rsidP="00B91A02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lang w:eastAsia="ru-RU"/>
              </w:rPr>
              <w:t>Закон Санкт-Петербурга от 12.03.2001 г. №181-25 «Об особенностях организации общественных работ в Санкт-Петербурге»;</w:t>
            </w:r>
          </w:p>
          <w:p w:rsidR="00B91A02" w:rsidRPr="00B91A02" w:rsidRDefault="00B91A02" w:rsidP="00B91A02">
            <w:pPr>
              <w:spacing w:after="0" w:line="20" w:lineRule="atLeas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lang w:eastAsia="ru-RU"/>
              </w:rPr>
              <w:t xml:space="preserve">Устав Муниципального образования 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B91A02">
              <w:rPr>
                <w:rFonts w:ascii="Times New Roman" w:eastAsia="Times New Roman" w:hAnsi="Times New Roman" w:cs="Times New Roman"/>
                <w:lang w:eastAsia="ru-RU"/>
              </w:rPr>
              <w:t xml:space="preserve">, Решения и другие нормативно-правовые акты Муниципального Совета и местной Администрации Муниципального образования 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</w:p>
        </w:tc>
      </w:tr>
      <w:tr w:rsidR="00B91A02" w:rsidRPr="00B91A02" w:rsidTr="00B91A02">
        <w:trPr>
          <w:trHeight w:val="20"/>
          <w:jc w:val="center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Лиговка-Ямская</w:t>
            </w:r>
            <w:proofErr w:type="spellEnd"/>
          </w:p>
          <w:p w:rsidR="00B91A02" w:rsidRPr="00B91A02" w:rsidRDefault="00B91A02" w:rsidP="00B91A02">
            <w:pPr>
              <w:spacing w:after="0" w:line="20" w:lineRule="atLeast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91A02" w:rsidRPr="00B91A02" w:rsidTr="00B91A02">
        <w:trPr>
          <w:trHeight w:val="20"/>
          <w:jc w:val="center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реализации</w:t>
            </w:r>
            <w:r w:rsidRPr="00B9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0" w:lineRule="atLeast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2014 г.</w:t>
            </w:r>
          </w:p>
        </w:tc>
      </w:tr>
      <w:tr w:rsidR="00B91A02" w:rsidRPr="00B91A02" w:rsidTr="00B91A02">
        <w:trPr>
          <w:trHeight w:val="20"/>
          <w:jc w:val="center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1A02" w:rsidRPr="00B91A02" w:rsidRDefault="00B91A02" w:rsidP="00B91A02">
            <w:pPr>
              <w:spacing w:after="0" w:line="20" w:lineRule="atLeast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Трудоустройство определенных категорий</w:t>
            </w:r>
            <w:r w:rsidRPr="00B91A02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 безработных жителей муниципального образования, создание рабочих мест для проведения общественных работ</w:t>
            </w:r>
          </w:p>
        </w:tc>
      </w:tr>
      <w:tr w:rsidR="00B91A02" w:rsidRPr="00B91A02" w:rsidTr="00B91A02">
        <w:trPr>
          <w:trHeight w:val="20"/>
          <w:jc w:val="center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1A02" w:rsidRPr="00B91A02" w:rsidRDefault="00B91A02" w:rsidP="00B91A02">
            <w:pPr>
              <w:spacing w:after="0" w:line="20" w:lineRule="atLeast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</w:tr>
      <w:tr w:rsidR="00B91A02" w:rsidRPr="00B91A02" w:rsidTr="00B91A02">
        <w:trPr>
          <w:trHeight w:val="20"/>
          <w:jc w:val="center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Исполнители 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основных</w:t>
            </w:r>
            <w:r w:rsidRPr="00B91A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мероприятий</w:t>
            </w:r>
            <w:proofErr w:type="spellEnd"/>
            <w:r w:rsidRPr="00B91A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1A02" w:rsidRPr="00B91A02" w:rsidRDefault="00B91A02" w:rsidP="00B91A02">
            <w:pPr>
              <w:spacing w:after="0" w:line="20" w:lineRule="atLeast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Местная Администрация, привлеченные физические и юридические лица.</w:t>
            </w:r>
          </w:p>
        </w:tc>
      </w:tr>
      <w:tr w:rsidR="00B91A02" w:rsidRPr="00B91A02" w:rsidTr="00B91A02">
        <w:trPr>
          <w:trHeight w:val="20"/>
          <w:jc w:val="center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Контингент и количество участников.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1A02" w:rsidRPr="00B91A02" w:rsidRDefault="00B91A02" w:rsidP="00B91A02">
            <w:pPr>
              <w:spacing w:after="0" w:line="20" w:lineRule="atLeast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Несовершеннолетние в возрасте от 14 до 18 лет проживающие или обучающиеся на территории муниципального образования, количество участников  программы будет определено исходя из положения о предоставлении субсидии организациям и/или индивидуальным предпринимателям в 2014 году.</w:t>
            </w:r>
          </w:p>
        </w:tc>
      </w:tr>
      <w:tr w:rsidR="00B91A02" w:rsidRPr="00B91A02" w:rsidTr="00B91A02">
        <w:trPr>
          <w:trHeight w:val="20"/>
          <w:jc w:val="center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Объёмы и 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источники</w:t>
            </w:r>
            <w:r w:rsidRPr="00B9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1A02" w:rsidRPr="00B91A02" w:rsidRDefault="00B91A02" w:rsidP="00B91A02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 тыс. руб.</w:t>
            </w:r>
          </w:p>
          <w:p w:rsidR="00B91A02" w:rsidRPr="00B91A02" w:rsidRDefault="00B91A02" w:rsidP="00B91A02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91A02" w:rsidRPr="00B91A02" w:rsidRDefault="00B91A02" w:rsidP="00B91A02">
            <w:pPr>
              <w:spacing w:after="0" w:line="20" w:lineRule="atLeast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Муниципального образования 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Лиговка-Ямская</w:t>
            </w:r>
            <w:proofErr w:type="spellEnd"/>
          </w:p>
        </w:tc>
      </w:tr>
      <w:tr w:rsidR="00B91A02" w:rsidRPr="00B91A02" w:rsidTr="00B91A02">
        <w:trPr>
          <w:trHeight w:val="20"/>
          <w:jc w:val="center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91A02" w:rsidRPr="00B91A02" w:rsidRDefault="00B91A02" w:rsidP="00B91A02">
            <w:pPr>
              <w:spacing w:after="0" w:line="20" w:lineRule="atLeast"/>
              <w:ind w:left="102" w:righ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lang w:eastAsia="ru-RU"/>
              </w:rPr>
              <w:t>Оказание социальной поддержки особо нуждающимся в ней категориям жителей МО, удовлетворение потребностей МО в выполнении социально значимых работ,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МО.</w:t>
            </w:r>
          </w:p>
        </w:tc>
      </w:tr>
    </w:tbl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980" w:type="dxa"/>
        <w:jc w:val="center"/>
        <w:tblCellMar>
          <w:left w:w="0" w:type="dxa"/>
          <w:right w:w="0" w:type="dxa"/>
        </w:tblCellMar>
        <w:tblLook w:val="04A0"/>
      </w:tblPr>
      <w:tblGrid>
        <w:gridCol w:w="872"/>
        <w:gridCol w:w="3828"/>
        <w:gridCol w:w="1258"/>
        <w:gridCol w:w="1013"/>
        <w:gridCol w:w="888"/>
        <w:gridCol w:w="993"/>
        <w:gridCol w:w="1053"/>
        <w:gridCol w:w="1075"/>
      </w:tblGrid>
      <w:tr w:rsidR="00B91A02" w:rsidRPr="00B91A02" w:rsidTr="00B91A02">
        <w:trPr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ассигно-ваний</w:t>
            </w:r>
            <w:proofErr w:type="spellEnd"/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(тыс.руб.)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ассигнований по кварталам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  <w:proofErr w:type="spellEnd"/>
          </w:p>
        </w:tc>
      </w:tr>
      <w:tr w:rsidR="00B91A02" w:rsidRPr="00B91A02" w:rsidTr="00B91A0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 </w:t>
            </w: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квар-тал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квар-тал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spellStart"/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квар-тал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квар-тал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1A02" w:rsidRPr="00B91A02" w:rsidTr="00B91A02">
        <w:trPr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Временное трудоустройство несовершеннолетних в возрасте от 14 до 18 лет в свободное от учебы время</w:t>
            </w:r>
          </w:p>
        </w:tc>
      </w:tr>
      <w:tr w:rsidR="00B91A02" w:rsidRPr="00B91A02" w:rsidTr="00B91A02">
        <w:trPr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организациям для временного </w:t>
            </w:r>
            <w:r w:rsidRPr="00B9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трудоустройства несовершеннолетних в возрасте от 14 до 18 лет в свободное от учебы время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91A02" w:rsidRPr="00B91A02" w:rsidTr="00B91A02">
        <w:trPr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 о г о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A02" w:rsidRPr="00B91A02" w:rsidRDefault="00B91A02" w:rsidP="00B91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91A02" w:rsidRPr="00B91A02" w:rsidRDefault="00B91A02" w:rsidP="00B91A02">
      <w:pPr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B91A02" w:rsidRPr="00B91A02" w:rsidRDefault="00B91A02" w:rsidP="00B9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мероприятий осуществляется посредством:</w:t>
      </w:r>
    </w:p>
    <w:p w:rsidR="00B91A02" w:rsidRPr="00B91A02" w:rsidRDefault="00B91A02" w:rsidP="00B9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разработке положения «О предоставлении субсидии из средств местного бюджета для  временного трудоустройства на территории внутригородского Муниципального образования Санкт-Петербурга муниципальный округ </w:t>
      </w:r>
      <w:proofErr w:type="spellStart"/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возрасте от 14 до 18 лет  в свободное от учебы время в 2014 году»</w:t>
      </w:r>
    </w:p>
    <w:p w:rsidR="00B91A02" w:rsidRPr="00B91A02" w:rsidRDefault="00B91A02" w:rsidP="00B9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информирования целевой аудитории о проведении программы;</w:t>
      </w:r>
    </w:p>
    <w:p w:rsidR="00B91A02" w:rsidRPr="00B91A02" w:rsidRDefault="00B91A02" w:rsidP="00B9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базы данных потенциальных участников программы;</w:t>
      </w:r>
    </w:p>
    <w:p w:rsidR="00B91A02" w:rsidRPr="00B91A02" w:rsidRDefault="00B91A02" w:rsidP="00B9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конкурсов по предоставлению субсидий организациям, способным реализовать установленные программой цели, т.е. организовать рабочие места и обеспечить временное трудоустройство целевой аудитории программы;</w:t>
      </w:r>
    </w:p>
    <w:p w:rsidR="00B91A02" w:rsidRPr="00B91A02" w:rsidRDefault="00B91A02" w:rsidP="00B9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временным трудоустройством.</w:t>
      </w:r>
    </w:p>
    <w:p w:rsidR="00B91A02" w:rsidRPr="00B91A02" w:rsidRDefault="00B91A02" w:rsidP="00B9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реализуются структурным подразделением благоустройства и общественных работ местной Администрации Муниципального образования </w:t>
      </w:r>
      <w:proofErr w:type="spellStart"/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организаций и/или индивидуальных предпринимателей, прошедших конкурсный отбор на получение целевой субсидии в рамках данной программы.</w:t>
      </w:r>
    </w:p>
    <w:p w:rsidR="00B91A02" w:rsidRPr="00B91A02" w:rsidRDefault="00B91A02" w:rsidP="00B9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91A02" w:rsidRPr="00B91A02" w:rsidRDefault="00B91A02" w:rsidP="00B91A02">
      <w:pPr>
        <w:spacing w:line="27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1A02" w:rsidRPr="00B91A02" w:rsidRDefault="00B91A02" w:rsidP="00B91A02">
      <w:pPr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эффективности исполнения программы</w:t>
      </w:r>
    </w:p>
    <w:p w:rsidR="00B91A02" w:rsidRPr="00B91A02" w:rsidRDefault="00B91A02" w:rsidP="00B91A0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программы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Постановлением местной Администрации от 16.07.2013 №116 (далее – Положение).</w:t>
      </w:r>
    </w:p>
    <w:p w:rsidR="00B91A02" w:rsidRPr="00B91A02" w:rsidRDefault="00B91A02" w:rsidP="00B91A0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27"/>
        <w:gridCol w:w="1967"/>
        <w:gridCol w:w="3602"/>
        <w:gridCol w:w="1275"/>
      </w:tblGrid>
      <w:tr w:rsidR="00B91A02" w:rsidRPr="00B91A02" w:rsidTr="00B91A02">
        <w:trPr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Формулировка частного критерия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Значение весового коэффициента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02" w:rsidRPr="00B91A02" w:rsidRDefault="00B91A02" w:rsidP="00B91A02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</w:p>
        </w:tc>
      </w:tr>
      <w:tr w:rsidR="00B91A02" w:rsidRPr="00B91A02" w:rsidTr="00B91A02">
        <w:trPr>
          <w:jc w:val="center"/>
        </w:trPr>
        <w:tc>
          <w:tcPr>
            <w:tcW w:w="2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 согласно утвержденной муниципальной целевой программе (К1)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A02" w:rsidRPr="00B91A02" w:rsidTr="00B91A0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90%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1A02" w:rsidRPr="00B91A02" w:rsidTr="00B91A0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1A02" w:rsidRPr="00B91A02" w:rsidTr="00B91A0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1A02" w:rsidRPr="00B91A02" w:rsidTr="00B91A0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1A02" w:rsidRPr="00B91A02" w:rsidTr="00B91A02">
        <w:trPr>
          <w:trHeight w:val="5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A02" w:rsidRPr="00B91A02" w:rsidRDefault="00B91A02" w:rsidP="00B9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A02" w:rsidRPr="00B91A02" w:rsidRDefault="00B91A02" w:rsidP="00B91A02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91A02" w:rsidRPr="00B91A02" w:rsidRDefault="00B91A02" w:rsidP="00B91A02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A02" w:rsidRPr="00B91A02" w:rsidRDefault="00B91A02" w:rsidP="00B9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91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5226" w:rsidRDefault="00B85226"/>
    <w:sectPr w:rsidR="00B85226" w:rsidSect="00B8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1A02"/>
    <w:rsid w:val="00B85226"/>
    <w:rsid w:val="00B9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9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A02"/>
  </w:style>
  <w:style w:type="paragraph" w:styleId="a3">
    <w:name w:val="Body Text"/>
    <w:basedOn w:val="a"/>
    <w:link w:val="a4"/>
    <w:uiPriority w:val="99"/>
    <w:unhideWhenUsed/>
    <w:rsid w:val="00B9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91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91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2015-08-10T13:35:00Z</dcterms:created>
  <dcterms:modified xsi:type="dcterms:W3CDTF">2015-08-10T13:35:00Z</dcterms:modified>
</cp:coreProperties>
</file>