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826066" w:rsidRPr="001B08EC" w:rsidTr="00D40715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826066" w:rsidRPr="001B08EC" w:rsidRDefault="00826066" w:rsidP="00D40715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066" w:rsidRPr="001B08EC" w:rsidRDefault="00826066" w:rsidP="00D407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826066" w:rsidRPr="001B08EC" w:rsidRDefault="00826066" w:rsidP="00D407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826066" w:rsidRPr="001B08EC" w:rsidRDefault="00826066" w:rsidP="00D407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826066" w:rsidRPr="001B08EC" w:rsidRDefault="00826066" w:rsidP="00D4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6" w:rsidRPr="001B08EC" w:rsidRDefault="00826066" w:rsidP="00D40715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826066" w:rsidRPr="001B08EC" w:rsidRDefault="00826066" w:rsidP="00D4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6" w:rsidRPr="001B08EC" w:rsidTr="00D40715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66" w:rsidRPr="001B08EC" w:rsidRDefault="00D40715" w:rsidP="00D40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29.01.218</w:t>
            </w:r>
          </w:p>
        </w:tc>
        <w:tc>
          <w:tcPr>
            <w:tcW w:w="6096" w:type="dxa"/>
            <w:gridSpan w:val="2"/>
            <w:vAlign w:val="bottom"/>
          </w:tcPr>
          <w:p w:rsidR="00826066" w:rsidRPr="001B08EC" w:rsidRDefault="00826066" w:rsidP="00D40715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66" w:rsidRPr="001B08EC" w:rsidRDefault="00D40715" w:rsidP="00D40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6066" w:rsidRPr="001B08EC" w:rsidTr="00D40715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826066" w:rsidRPr="001B08EC" w:rsidRDefault="00826066" w:rsidP="00D407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26066" w:rsidRPr="001B08EC" w:rsidRDefault="00826066" w:rsidP="00D407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6" w:rsidRPr="001B08EC" w:rsidTr="00D40715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826066" w:rsidRPr="001B08EC" w:rsidRDefault="00826066" w:rsidP="00D407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26066" w:rsidRPr="00826066" w:rsidRDefault="00826066" w:rsidP="008867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 w:rsidR="00A73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 w:rsidR="004F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программ,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(в редакции от 22.</w:t>
            </w:r>
            <w:r w:rsidR="008867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</w:t>
            </w:r>
            <w:r w:rsidR="008867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 w:rsidR="00A73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867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</w:tbl>
    <w:p w:rsidR="00826066" w:rsidRPr="00722135" w:rsidRDefault="00826066" w:rsidP="00826066">
      <w:pPr>
        <w:pStyle w:val="ConsPlusNormal"/>
        <w:ind w:firstLine="540"/>
        <w:jc w:val="both"/>
      </w:pPr>
    </w:p>
    <w:p w:rsidR="00826066" w:rsidRPr="007964E4" w:rsidRDefault="00826066" w:rsidP="00826066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826066" w:rsidRPr="007964E4" w:rsidRDefault="00826066" w:rsidP="00826066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826066" w:rsidRPr="007964E4" w:rsidRDefault="00826066" w:rsidP="00826066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826066" w:rsidRDefault="00826066" w:rsidP="00826066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изменений в </w:t>
      </w:r>
      <w:r w:rsidR="0088679A">
        <w:rPr>
          <w:color w:val="000000"/>
          <w:sz w:val="28"/>
          <w:szCs w:val="28"/>
        </w:rPr>
        <w:t>приложени</w:t>
      </w:r>
      <w:r w:rsidR="001379BE">
        <w:rPr>
          <w:color w:val="000000"/>
          <w:sz w:val="28"/>
          <w:szCs w:val="28"/>
        </w:rPr>
        <w:t>я</w:t>
      </w:r>
      <w:r w:rsidR="0088679A">
        <w:rPr>
          <w:color w:val="000000"/>
          <w:sz w:val="28"/>
          <w:szCs w:val="28"/>
        </w:rPr>
        <w:t xml:space="preserve"> № 1, 3</w:t>
      </w:r>
      <w:r>
        <w:rPr>
          <w:color w:val="000000"/>
          <w:sz w:val="28"/>
          <w:szCs w:val="28"/>
        </w:rPr>
        <w:t xml:space="preserve"> постановления местной Администрации внутригородского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Санкт-Петербурга муниципальный округ</w:t>
      </w:r>
      <w:r w:rsidRPr="007964E4">
        <w:rPr>
          <w:color w:val="000000"/>
          <w:sz w:val="28"/>
          <w:szCs w:val="28"/>
        </w:rPr>
        <w:t xml:space="preserve">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</w:t>
      </w:r>
      <w:r w:rsidR="0055455C">
        <w:rPr>
          <w:color w:val="000000"/>
          <w:sz w:val="28"/>
          <w:szCs w:val="28"/>
        </w:rPr>
        <w:t xml:space="preserve"> </w:t>
      </w:r>
      <w:r w:rsidR="0088679A">
        <w:rPr>
          <w:color w:val="000000"/>
          <w:sz w:val="28"/>
          <w:szCs w:val="28"/>
        </w:rPr>
        <w:t>согласно приложениям к настоящему постановлению</w:t>
      </w:r>
      <w:r>
        <w:rPr>
          <w:color w:val="000000"/>
          <w:sz w:val="28"/>
          <w:szCs w:val="28"/>
        </w:rPr>
        <w:t>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lastRenderedPageBreak/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6066" w:rsidRPr="007964E4" w:rsidRDefault="00826066" w:rsidP="00826066">
      <w:pPr>
        <w:pStyle w:val="ConsPlusNormal"/>
        <w:ind w:firstLine="567"/>
        <w:jc w:val="both"/>
        <w:rPr>
          <w:sz w:val="28"/>
          <w:szCs w:val="28"/>
        </w:rPr>
      </w:pPr>
    </w:p>
    <w:p w:rsidR="00826066" w:rsidRPr="007964E4" w:rsidRDefault="00826066" w:rsidP="00826066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826066" w:rsidRPr="007964E4" w:rsidRDefault="00826066" w:rsidP="00826066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826066" w:rsidRDefault="00826066" w:rsidP="00826066">
      <w:r>
        <w:br w:type="page"/>
      </w:r>
    </w:p>
    <w:tbl>
      <w:tblPr>
        <w:tblW w:w="0" w:type="auto"/>
        <w:jc w:val="right"/>
        <w:tblInd w:w="2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</w:tblGrid>
      <w:tr w:rsidR="001379BE" w:rsidRPr="00852914" w:rsidTr="00D40715">
        <w:trPr>
          <w:trHeight w:val="284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852914" w:rsidRDefault="001379BE" w:rsidP="001379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9BE" w:rsidRPr="00852914" w:rsidTr="00D40715">
        <w:trPr>
          <w:trHeight w:val="1071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852914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852914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8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BE" w:rsidRPr="00852914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29.01.2018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(в редакции от 22.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</w:tbl>
    <w:p w:rsidR="001379BE" w:rsidRPr="00852914" w:rsidRDefault="001379BE" w:rsidP="001379B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104775</wp:posOffset>
            </wp:positionV>
            <wp:extent cx="610235" cy="72009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Pr="00852914">
        <w:rPr>
          <w:rFonts w:ascii="Times New Roman" w:hAnsi="Times New Roman"/>
          <w:b/>
          <w:sz w:val="24"/>
          <w:szCs w:val="24"/>
        </w:rPr>
        <w:t xml:space="preserve">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МУНИЦИПАЛЬНЫЙ ОКРУГ ЛИГОВКА – ЯМСКАЯ НА 2018 ГОД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 «ПРАЗДНИКИ»</w:t>
      </w:r>
      <w:r w:rsidRPr="00852914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во исполнение вопросов местного значения: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>«ОРГАНИЗАЦИЯ И ПРОВЕДЕНИЕ МЕСТНЫХ И УЧАСТИЕ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  В ОРГАНИЗАЦИИ И ПРОВЕДЕНИИ ГОРОДСКИХ ПРАЗДНИЧНЫХ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 И ИНЫХ ЗРЕЛИЩНЫХ МЕРОПРИЯТИЙ»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ab/>
      </w:r>
      <w:r w:rsidRPr="00852914">
        <w:rPr>
          <w:rFonts w:ascii="Times New Roman" w:hAnsi="Times New Roman"/>
          <w:sz w:val="24"/>
          <w:szCs w:val="24"/>
        </w:rPr>
        <w:t>«О</w:t>
      </w:r>
      <w:r w:rsidRPr="00852914">
        <w:rPr>
          <w:rFonts w:ascii="Times New Roman" w:hAnsi="Times New Roman"/>
          <w:color w:val="000000"/>
          <w:sz w:val="24"/>
          <w:szCs w:val="24"/>
        </w:rPr>
        <w:t>РГАНИЗАЦИЯ И ПРОВЕДЕНИЕ МЕРОПРИЯТИЙ ПО СОХРАНЕНИЮ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color w:val="000000"/>
          <w:sz w:val="24"/>
          <w:szCs w:val="24"/>
        </w:rPr>
        <w:t xml:space="preserve"> И РАЗВИТИЮ МЕСТНЫХ ТРАДИЦИЙ И ОБРЯДОВ»</w:t>
      </w:r>
    </w:p>
    <w:p w:rsidR="001379BE" w:rsidRPr="00852914" w:rsidRDefault="001379BE" w:rsidP="001379BE">
      <w:pPr>
        <w:widowControl w:val="0"/>
        <w:tabs>
          <w:tab w:val="left" w:pos="2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ПАСПОРТ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</w:t>
      </w:r>
      <w:r w:rsidRPr="008529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Й ЦЕЛЕВОЙ ПРОГРАММЫ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МУНИЦИПАЛЬНЫЙ ОКРУГ ЛИГОВКА-ЯМСКАЯ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Look w:val="0000"/>
      </w:tblPr>
      <w:tblGrid>
        <w:gridCol w:w="2335"/>
        <w:gridCol w:w="7236"/>
      </w:tblGrid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муниципальной </w:t>
            </w: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b/>
                <w:sz w:val="24"/>
                <w:szCs w:val="24"/>
              </w:rPr>
              <w:t>«ПРАЗДНИКИ»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(далее - программа)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Организационный отдел местной Администрации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Ямская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 Далее- организационный отдел, орг. отдел)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8"/>
              </w:numPr>
              <w:tabs>
                <w:tab w:val="left" w:pos="257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Ямская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8"/>
              </w:numPr>
              <w:tabs>
                <w:tab w:val="left" w:pos="257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Организации и юридические лица, оказывающие  услуги в данной сфере, привлеченные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Привлечение жителей Муниципального образования к участию в  местных, городских  праздничных и иных зрелищных мероприятиях; в мероприятиях по сохранению и развитию традиций и обрядов; в  формах и видах, определенных Положением,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утвержденным  Постановлением 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от 17.08.2015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98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«О порядке реализации местной Администрацией Муниципального образования </w:t>
            </w:r>
            <w:proofErr w:type="spellStart"/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вопроса местного значения: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«Организация и проведение местных и участие в  организации  и  проведении  городских  праздничных  и  иных  зрелищных  мероприятий на территории внутригородского Муниципального образования Санкт-Петербурга муниципальный округ Лиговка - Ямская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</w:p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«Организация  и  проведение мероприятий по сохранению и развитию местных традиций и обрядов для жителей внутригородского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униципального образования Санкт-Петербурга муниципальный округ Лиговка – Ямская»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852914" w:rsidTr="00D40715">
        <w:trPr>
          <w:trHeight w:val="1044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9"/>
              </w:numPr>
              <w:tabs>
                <w:tab w:val="left" w:pos="295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круга мероприятий для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азличных групп населения;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9"/>
              </w:numPr>
              <w:tabs>
                <w:tab w:val="left" w:pos="295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Поступательное увеличение числа жителей различных категорий, не относящихся к социально-незащищенным категориям, участвующих в мероприятиях Муниципального образования.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Ветераны ВОВ.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Многодетные семьи и семьи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с опекаемыми детьми.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Инвалиды, ликвидаторы аварии на ЧАЭС, воины–интернационалисты, пенсионеры и семьи с детьми.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 xml:space="preserve"> Иные жители округа,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относящиеся к социально-незащищенным категориям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Количество выполненных местной Администрацией мероприятий по отношению к запланированному количеству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Удельный вес населения Муниципального образования, принявшего участие в мероприятиях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 Этапы и сроки реализации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52F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2018-2020 годов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 xml:space="preserve"> финансирования: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</w:t>
            </w: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на 2018год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79BE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финансирования:</w:t>
            </w:r>
            <w:r w:rsidRPr="00A07D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379BE" w:rsidRPr="00A07D97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2018 год- </w:t>
            </w:r>
            <w:r w:rsidR="00D96E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="00D96E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3929,4</w:t>
            </w:r>
            <w:r w:rsidR="00D96E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01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тыс. руб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 xml:space="preserve">Федеральный  закон от 06.10.2003 №131 «Об общих принципах организации местного самоуправления в Российской Федерации»; 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СПб»;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Закон Санкт-Петербурга от 26.10.2005 № 555-78 «О праздниках и памятных датах в Санкт-Петербурге»;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Устав внутригородского Муниципального образования Санкт-Петербурга муниципальный округ Лиговка – Ямская;</w:t>
            </w:r>
          </w:p>
          <w:p w:rsidR="001379BE" w:rsidRPr="00A07D97" w:rsidRDefault="001379BE" w:rsidP="00D40715">
            <w:pPr>
              <w:widowControl w:val="0"/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 xml:space="preserve">5.Решение Муниципального Совета от 30.08.2016 № 111 «Об утверждении перечня местных праздников, перечня мероприятий по сохранению и развитию местных традиций, перечня городских, международных, общепринятых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Муниципального образования </w:t>
            </w:r>
            <w:proofErr w:type="spellStart"/>
            <w:r w:rsidRPr="00A07D9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A07D9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379BE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 xml:space="preserve">6. Распоряжение местной Администрации от 13.10.2015. № 165 «Об утверждении Порядков разработки, реализации, оценки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r w:rsidRPr="00A07D9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A07D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9BE" w:rsidRDefault="001379BE" w:rsidP="00D40715">
            <w:pPr>
              <w:widowControl w:val="0"/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Распоряжение местной Администрации от 25.05.2017 года №101 « 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  <w:p w:rsidR="001379BE" w:rsidRPr="0059360E" w:rsidRDefault="001379BE" w:rsidP="00D40715">
            <w:pPr>
              <w:widowControl w:val="0"/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0E">
              <w:rPr>
                <w:rFonts w:ascii="Times New Roman" w:hAnsi="Times New Roman"/>
                <w:sz w:val="24"/>
                <w:szCs w:val="24"/>
              </w:rPr>
              <w:t xml:space="preserve">8. Постановление местной Администрации от 17.08.2015 №98 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60E">
              <w:rPr>
                <w:rFonts w:ascii="Times New Roman" w:hAnsi="Times New Roman"/>
                <w:sz w:val="24"/>
                <w:szCs w:val="24"/>
              </w:rPr>
              <w:t>оложений по вопросам местного значения»</w:t>
            </w:r>
          </w:p>
        </w:tc>
      </w:tr>
    </w:tbl>
    <w:p w:rsidR="001379BE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1. </w:t>
      </w:r>
      <w:r w:rsidRPr="008529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области реализации  программы</w:t>
      </w:r>
    </w:p>
    <w:p w:rsidR="001379BE" w:rsidRPr="00852914" w:rsidRDefault="001379BE" w:rsidP="001379BE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Аналитическая справка по группам населения</w:t>
      </w:r>
      <w:r w:rsidRPr="00852914">
        <w:rPr>
          <w:rFonts w:ascii="Times New Roman" w:hAnsi="Times New Roman"/>
          <w:color w:val="000000"/>
          <w:sz w:val="24"/>
          <w:szCs w:val="24"/>
        </w:rPr>
        <w:t xml:space="preserve">  (динамика и прогноз</w:t>
      </w:r>
      <w:r w:rsidRPr="00852914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10"/>
        <w:gridCol w:w="1001"/>
        <w:gridCol w:w="1253"/>
        <w:gridCol w:w="1347"/>
      </w:tblGrid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293A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6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(прогноз)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pct"/>
            <w:gridSpan w:val="4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Всего  ветеранов ВОВ из них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914">
              <w:rPr>
                <w:rFonts w:ascii="Times New Roman" w:hAnsi="Times New Roman"/>
                <w:i/>
                <w:sz w:val="24"/>
                <w:szCs w:val="24"/>
              </w:rPr>
              <w:t>по состоянию здоровья не выходят из дома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Многодетные семьи из них: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914">
              <w:rPr>
                <w:rFonts w:ascii="Times New Roman" w:hAnsi="Times New Roman"/>
                <w:i/>
                <w:sz w:val="24"/>
                <w:szCs w:val="24"/>
              </w:rPr>
              <w:t>Детей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Инвалиды </w:t>
            </w:r>
            <w:r w:rsidRPr="008529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группы  (взрослые)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pct"/>
            <w:gridSpan w:val="4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Общая аудитория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Общее количество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6836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16658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Несовершеннолетние граждане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1967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2189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2200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Работники бюджетной сферы: педагоги и воспитатели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Работники бюджетной сферы: медицинские работники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местных праздничных и иных зрелищных мероприятий  (тыс. руб.)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3280,0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3781,9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C970B0" w:rsidRDefault="00D96EA7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3895,4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местных праздничных и иных зрелищных мероприятий  в расчете на одного жителя (руб.)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C970B0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0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C970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914">
        <w:rPr>
          <w:rFonts w:ascii="Times New Roman" w:hAnsi="Times New Roman"/>
          <w:b/>
          <w:color w:val="000000"/>
          <w:sz w:val="24"/>
          <w:szCs w:val="24"/>
        </w:rPr>
        <w:t>1.2. Аналитическая справка по мероприятиям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безвозмездной основе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52914">
        <w:rPr>
          <w:rFonts w:ascii="Times New Roman" w:hAnsi="Times New Roman"/>
          <w:color w:val="000000"/>
          <w:sz w:val="24"/>
          <w:szCs w:val="24"/>
        </w:rPr>
        <w:t>( динамика и прогноз)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60"/>
        <w:gridCol w:w="1425"/>
        <w:gridCol w:w="1425"/>
        <w:gridCol w:w="1121"/>
      </w:tblGrid>
      <w:tr w:rsidR="001379BE" w:rsidRPr="00852914" w:rsidTr="00D40715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52" w:type="pct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организованных 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752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Количество граждан принимающих участие  в мероприятиях, организованных 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752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базе общечеловеческих, либерально-демократических ценностей, 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Муниципальный уровень, как наиболее приближенный к населению, дополняет общегородские и районные мероприятия мероприятиями на территории округа, а также обеспечивает персональное поздравление непосредственных участников тех событий, ради которых учреждался общегосударственный праздник. Персональные поздравления имеют особое значение, так как большинство участников непосредственных событий, в честь которых учреждается праздник, на сегодняшний день являются пожилыми людьми, многие из которых по состоянию здоровья уже не могут выйти из дома.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</w:t>
      </w:r>
      <w:proofErr w:type="spellStart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адресно</w:t>
      </w:r>
      <w:proofErr w:type="spellEnd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посвятить ряд мероприятий. В данном случае представляется целесообразным и важным акцентировать основное внимание на обеспечении конкретных категорий жителей округа персональными поздравлениями.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невостребованность</w:t>
      </w:r>
      <w:proofErr w:type="spellEnd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Все это подчеркивает необходимость проведения социальной политики, в том числе при проведении праздничных мероприятий, направленной на обеспечение  возможности активного участия граждан  в жизни округа.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79BE" w:rsidRPr="00852914" w:rsidRDefault="001379BE" w:rsidP="001379BE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914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1379BE" w:rsidRPr="00852914" w:rsidRDefault="001379BE" w:rsidP="001379BE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52914">
        <w:rPr>
          <w:rFonts w:ascii="Times New Roman" w:hAnsi="Times New Roman"/>
          <w:sz w:val="24"/>
          <w:szCs w:val="24"/>
        </w:rPr>
        <w:t>программы – п</w:t>
      </w: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ривлечение жителей Муниципального образования к мероприятиям, указанным в таблице.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В рамках данной программы Муниципального образования предполагается охватить следующие категории населения округа: инвалиды, ветераны и участники Великой Отечественной войны, многодетные семьи, семьи с детьми-инвалидами, семьи с опекаемыми детьми, семьи с детьми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а также</w:t>
      </w: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  жители округа, не относящиеся к льготным категориям.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Задачи программы:</w:t>
      </w:r>
    </w:p>
    <w:p w:rsidR="001379BE" w:rsidRPr="00852914" w:rsidRDefault="001379BE" w:rsidP="001379B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определение круга  мероприятий  для различных групп населения, </w:t>
      </w:r>
    </w:p>
    <w:p w:rsidR="001379BE" w:rsidRPr="00852914" w:rsidRDefault="001379BE" w:rsidP="001379B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</w:r>
    </w:p>
    <w:p w:rsidR="001379BE" w:rsidRDefault="001379BE" w:rsidP="001379BE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E4CF6" w:rsidRDefault="001379BE" w:rsidP="001379BE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F6">
        <w:rPr>
          <w:rFonts w:ascii="Times New Roman" w:hAnsi="Times New Roman"/>
          <w:b/>
          <w:sz w:val="24"/>
          <w:szCs w:val="24"/>
        </w:rPr>
        <w:t>ПЕРЕЧЕНЬ ПРАЗДНИКОВ на 2018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89"/>
        <w:gridCol w:w="4522"/>
      </w:tblGrid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Перечень праздничных  и памятных дат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27 января. День полного освобождения Ленинграда от фашистской блокады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жители округа - ветераны ВОВ, ЖБЛ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УФКЛ, Труженики тыла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8 марта- Международный женский день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21 апреля - день ОМСУ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26 апреля- День памяти погибших на 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</w:t>
            </w: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Жители округа </w:t>
            </w: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иквидаторы аварии на ЧАЭС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мая. День Победы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жители округа - ветераны ВОВ, ЖБЛ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УФКЛ, Труженики тыла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 июня -День защиты детей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Жители округа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одители с детьми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 сентября - День Знаний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-дети 6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-8лет 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октября – День учителя</w:t>
            </w:r>
          </w:p>
        </w:tc>
        <w:tc>
          <w:tcPr>
            <w:tcW w:w="2367" w:type="pct"/>
            <w:vAlign w:val="center"/>
          </w:tcPr>
          <w:p w:rsidR="001379BE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  <w:r>
              <w:rPr>
                <w:rFonts w:ascii="Times New Roman" w:hAnsi="Times New Roman"/>
                <w:sz w:val="24"/>
                <w:szCs w:val="24"/>
              </w:rPr>
              <w:t>-учителя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 октября - День пожилых людей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03 декабря - День инвалида 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Новый год и Рождество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Дети 4-11лет; Жители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pct"/>
            <w:gridSpan w:val="2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традиций и обрядов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Поздравление юбиляров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EC1">
              <w:rPr>
                <w:rFonts w:ascii="Times New Roman" w:hAnsi="Times New Roman"/>
                <w:sz w:val="24"/>
                <w:szCs w:val="24"/>
              </w:rPr>
              <w:t>70,75,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80,85,90,95,100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,  а также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супружеской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50,60,70 лет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75,80,85,90,95,100 лет и старше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, юбиляры супружеской (50,60,70 лет) жизни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Турнир памяти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Героя Российской Федерации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Таташвили</w:t>
            </w:r>
            <w:proofErr w:type="spellEnd"/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округа - у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чащиеся ГБОУ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1512"/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ПЕРЕЧЕНЬ МЕРОПРИЯТИЙ  ПРОГРАММЫ НА 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690"/>
        <w:gridCol w:w="1141"/>
        <w:gridCol w:w="1024"/>
        <w:gridCol w:w="879"/>
        <w:gridCol w:w="191"/>
        <w:gridCol w:w="1170"/>
      </w:tblGrid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6" w:type="pct"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участник реализации программы</w:t>
            </w:r>
          </w:p>
        </w:tc>
        <w:tc>
          <w:tcPr>
            <w:tcW w:w="535" w:type="pct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Срок исполнения</w:t>
            </w:r>
          </w:p>
        </w:tc>
        <w:tc>
          <w:tcPr>
            <w:tcW w:w="559" w:type="pct"/>
            <w:gridSpan w:val="2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Ожидаемый непосредственны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й результат</w:t>
            </w:r>
          </w:p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(кол-во участников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1" w:type="pct"/>
            <w:vAlign w:val="center"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Взаимосвязь с целевыми показател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ями</w:t>
            </w:r>
          </w:p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(удельный вес участников)</w:t>
            </w:r>
          </w:p>
        </w:tc>
      </w:tr>
      <w:tr w:rsidR="001379BE" w:rsidRPr="00852914" w:rsidTr="00D40715">
        <w:trPr>
          <w:trHeight w:val="20"/>
        </w:trPr>
        <w:tc>
          <w:tcPr>
            <w:tcW w:w="5000" w:type="pct"/>
            <w:gridSpan w:val="7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ОРГАНИЗАЦИЯ И ПРОВЕДЕНИЕ МЕСТНЫХ И УЧАСТИЕ  В ОРГАНИЗАЦИИ И ПРОВЕДЕНИИ</w:t>
            </w:r>
          </w:p>
          <w:p w:rsidR="001379BE" w:rsidRPr="00765F2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49">
              <w:rPr>
                <w:rFonts w:ascii="Times New Roman" w:hAnsi="Times New Roman"/>
                <w:b/>
                <w:sz w:val="20"/>
                <w:szCs w:val="20"/>
              </w:rPr>
              <w:t xml:space="preserve"> ГОРОДСКИХ ПРАЗДНИЧНЫХ И ИНЫХ ЗРЕЛИЩНЫХ МЕРОПРИЯТИЙ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Анонсирование  в выпусках муниципальной газеты «</w:t>
            </w:r>
            <w:proofErr w:type="spellStart"/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на официальном сайте Муниципального образования, бегущей строке, на информационных стендах, расположенных на территории Муниципального образования информации о предстоящих  общедоступных мероприятиях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1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Оповещение по телефону ветеранов ВОВ о предстоящих мероприятиях  по поздравлению с  Днем снятия блокады и Днем Победы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январь,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по телефону жителей  на организуемые для них  мероприятия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(ветераны, инвалиды 1 гр. многодетные, опекаемые, дети-инвалиды и иные граждане)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 письменных приглашений семьям  с детьми от 3 до 10 лет  для получения приглашений  на Новогодний  праздник  для детей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4,4%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02">
              <w:rPr>
                <w:rFonts w:ascii="Times New Roman" w:hAnsi="Times New Roman"/>
                <w:b/>
                <w:bCs/>
                <w:sz w:val="24"/>
                <w:szCs w:val="24"/>
              </w:rPr>
              <w:t>К 27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подарочной продукции 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праздничных мероприятий 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F25">
              <w:rPr>
                <w:rFonts w:ascii="Times New Roman" w:hAnsi="Times New Roman"/>
                <w:b/>
                <w:bCs/>
                <w:sz w:val="24"/>
                <w:szCs w:val="24"/>
              </w:rPr>
              <w:t>К 27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подарочных продуктовых наборов 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 состоянию здоровья не выходящих из дома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0,7 %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Pr="00B50F25">
              <w:rPr>
                <w:rFonts w:ascii="Times New Roman" w:hAnsi="Times New Roman"/>
                <w:b/>
                <w:bCs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hAnsi="Times New Roman"/>
                <w:bCs/>
                <w:i/>
                <w:sz w:val="24"/>
                <w:szCs w:val="24"/>
              </w:rPr>
              <w:t>( День весны)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Закупка услуги по посещению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концерта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9" w:type="pct"/>
            <w:vAlign w:val="center"/>
            <w:hideMark/>
          </w:tcPr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11" w:type="pct"/>
            <w:gridSpan w:val="2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3.6%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B623A" w:rsidRDefault="001379BE" w:rsidP="00D40715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 </w:t>
            </w:r>
            <w:r w:rsidRPr="00852914">
              <w:rPr>
                <w:b/>
                <w:bCs/>
                <w:color w:val="000000"/>
              </w:rPr>
              <w:t>21 апреля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shd w:val="clear" w:color="auto" w:fill="FEFFFE"/>
              </w:rPr>
              <w:t xml:space="preserve"> (</w:t>
            </w:r>
            <w:r w:rsidRPr="00AB623A">
              <w:rPr>
                <w:i/>
                <w:color w:val="000000"/>
              </w:rPr>
              <w:t xml:space="preserve">День органов местного самоуправления в МО </w:t>
            </w:r>
            <w:proofErr w:type="spellStart"/>
            <w:r w:rsidRPr="00AB623A">
              <w:rPr>
                <w:i/>
                <w:color w:val="000000"/>
              </w:rPr>
              <w:t>Лиговка-Ямская</w:t>
            </w:r>
            <w:proofErr w:type="spellEnd"/>
            <w:r>
              <w:rPr>
                <w:i/>
                <w:color w:val="000000"/>
              </w:rPr>
              <w:t>)</w:t>
            </w:r>
            <w:r w:rsidRPr="00852914">
              <w:rPr>
                <w:color w:val="000000"/>
              </w:rPr>
              <w:br/>
              <w:t xml:space="preserve">Закупка услуги по посещению  театра </w:t>
            </w:r>
            <w:r>
              <w:rPr>
                <w:color w:val="000000"/>
              </w:rPr>
              <w:t>к Дню ОМСУ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2,2%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оржественное мероприятие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посвященное  Дню ОМСУ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 26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 день Чернобыльской трагедии):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Торжественное мероприятие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посвященное  32-ой годовщине  аварии на Чернобыльской АЭС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0,01%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(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подарочной продукции для  проведения 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246">
              <w:rPr>
                <w:rFonts w:ascii="Times New Roman" w:hAnsi="Times New Roman"/>
                <w:b/>
                <w:bCs/>
                <w:sz w:val="24"/>
                <w:szCs w:val="24"/>
              </w:rPr>
              <w:t>К 9 мая: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риобретение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подарочных продуктовых наборов  для  проведения праздничных мероприятий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блокадного Ленинграда, труженики тыла и узники ФКЛ,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силу состояния здоровья не выходящих из дома)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B623A" w:rsidRDefault="001379BE" w:rsidP="00D4071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</w:t>
            </w:r>
            <w:r w:rsidRPr="00852914">
              <w:rPr>
                <w:b/>
                <w:bCs/>
                <w:color w:val="000000"/>
              </w:rPr>
              <w:t>1 июня</w:t>
            </w:r>
            <w:r>
              <w:t xml:space="preserve"> </w:t>
            </w:r>
            <w:r w:rsidRPr="00AB623A">
              <w:rPr>
                <w:bCs/>
                <w:color w:val="000000"/>
              </w:rPr>
              <w:t xml:space="preserve">(День защиты детей в МО </w:t>
            </w:r>
            <w:proofErr w:type="spellStart"/>
            <w:r w:rsidRPr="00AB623A">
              <w:rPr>
                <w:bCs/>
                <w:color w:val="000000"/>
              </w:rPr>
              <w:t>Лиговка-Ямская</w:t>
            </w:r>
            <w:proofErr w:type="spellEnd"/>
            <w:r w:rsidRPr="00AB623A">
              <w:rPr>
                <w:bCs/>
                <w:color w:val="000000"/>
              </w:rPr>
              <w:t>)</w:t>
            </w:r>
          </w:p>
          <w:p w:rsidR="001379BE" w:rsidRPr="0061601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несовершеннолетних жителей с Днем защиты детей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опекаемые дети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0,1 %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сентября</w:t>
            </w:r>
            <w: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(Праздник «Снова в школу»)</w:t>
            </w:r>
          </w:p>
          <w:p w:rsidR="001379BE" w:rsidRPr="0061601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жителей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младшего школьного возраста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A8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первоклассника для  проведения праздничных мероприятий в 2018 году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октября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(День пожилых людей в МО </w:t>
            </w:r>
            <w:proofErr w:type="spellStart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декабря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 День инвалидов в МО </w:t>
            </w:r>
            <w:proofErr w:type="spellStart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 декабря-10 января</w:t>
            </w:r>
          </w:p>
          <w:p w:rsidR="001379BE" w:rsidRPr="00AB623A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Праздник новогодней елки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МО </w:t>
            </w:r>
            <w:proofErr w:type="spellStart"/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B62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B62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B623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для детей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 </w:t>
            </w:r>
          </w:p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4,3 %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 декабря-10 января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Праздник новогодней елки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МО </w:t>
            </w:r>
            <w:proofErr w:type="spellStart"/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B62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B62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B623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для жителей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 xml:space="preserve">4,3 % от </w:t>
            </w:r>
            <w:r w:rsidRPr="00A91165">
              <w:rPr>
                <w:rFonts w:ascii="Times New Roman" w:hAnsi="Times New Roman"/>
                <w:sz w:val="20"/>
                <w:szCs w:val="20"/>
              </w:rPr>
              <w:lastRenderedPageBreak/>
              <w:t>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детей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4,3 %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жителей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4,3 %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61601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17">
              <w:rPr>
                <w:rFonts w:ascii="Times New Roman" w:hAnsi="Times New Roman"/>
                <w:sz w:val="24"/>
                <w:szCs w:val="24"/>
              </w:rPr>
              <w:t xml:space="preserve">Приобретение цветочной продукции  для  проведения праздничных  и иных мероприятий Муниципальным образованием </w:t>
            </w:r>
            <w:proofErr w:type="spellStart"/>
            <w:r w:rsidRPr="0061601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616017">
              <w:rPr>
                <w:rFonts w:ascii="Times New Roman" w:hAnsi="Times New Roman"/>
                <w:sz w:val="24"/>
                <w:szCs w:val="24"/>
              </w:rPr>
              <w:t xml:space="preserve"> в 2018 году </w:t>
            </w:r>
            <w:r w:rsidRPr="006160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 День снятия блокады, День ОМСУ, 8 марта, День Победы, День скорби, День знаний, День учителя, День инвалида, для поздравления  юбиляров  80,85,90,95,100 лет и  юбиляров супружеской жизни- 50,60,70 лет)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8,7 %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 xml:space="preserve">Оказание услуг  по изготовлению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доставке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сувенирной продукции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нужд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в 2018 году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5,8 %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Оказание услуг  по изготовлению печатной продукции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для  проведения праздничных мероприятий в 2018 году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5,8 %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5000" w:type="pct"/>
            <w:gridSpan w:val="7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1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оздравлени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80,85,90,95,100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,  а также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супружеской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50,60,70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F25">
              <w:rPr>
                <w:rFonts w:ascii="Times New Roman" w:hAnsi="Times New Roman"/>
                <w:i/>
                <w:sz w:val="24"/>
                <w:szCs w:val="24"/>
              </w:rPr>
              <w:t>( с вручением  подарочной продукции)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0,7 %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Подготовка  поздравительных открыток  юбилярам 70 и 75 лет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1,1%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урнир 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Героя Российской Федерации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A91165">
              <w:rPr>
                <w:rFonts w:ascii="Times New Roman" w:hAnsi="Times New Roman"/>
                <w:sz w:val="24"/>
                <w:szCs w:val="24"/>
              </w:rPr>
              <w:t>Таташвили</w:t>
            </w:r>
            <w:proofErr w:type="spellEnd"/>
            <w:r w:rsidRPr="00A9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0,1 %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699" w:type="pct"/>
            <w:gridSpan w:val="2"/>
            <w:vAlign w:val="center"/>
            <w:hideMark/>
          </w:tcPr>
          <w:p w:rsidR="001379BE" w:rsidRPr="005C769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6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</w:t>
            </w:r>
            <w:r w:rsidRPr="005C76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5" w:type="pct"/>
            <w:noWrap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9" w:type="pct"/>
            <w:noWrap/>
            <w:hideMark/>
          </w:tcPr>
          <w:p w:rsidR="001379BE" w:rsidRPr="00C505C1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9716</w:t>
            </w:r>
          </w:p>
        </w:tc>
        <w:tc>
          <w:tcPr>
            <w:tcW w:w="711" w:type="pct"/>
            <w:gridSpan w:val="2"/>
            <w:vAlign w:val="center"/>
          </w:tcPr>
          <w:p w:rsidR="001379BE" w:rsidRPr="00C505C1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58,3%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Default="001379BE" w:rsidP="001379B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РЕСУРСНОЕ ОБЕСПЕЧЕНИЕ  ПРОГРАММЫ</w:t>
      </w:r>
    </w:p>
    <w:p w:rsidR="001379BE" w:rsidRPr="00F222E7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5070"/>
        <w:gridCol w:w="1015"/>
        <w:gridCol w:w="1394"/>
        <w:gridCol w:w="1616"/>
      </w:tblGrid>
      <w:tr w:rsidR="001379BE" w:rsidRPr="00852914" w:rsidTr="00D40715">
        <w:trPr>
          <w:trHeight w:val="2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649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102" w:type="pct"/>
            <w:gridSpan w:val="3"/>
            <w:shd w:val="clear" w:color="auto" w:fill="auto"/>
            <w:vAlign w:val="center"/>
            <w:hideMark/>
          </w:tcPr>
          <w:p w:rsidR="001379BE" w:rsidRPr="004B01E9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на 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>2018-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2020гг.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49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Текущий 2018 год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Очередной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с  учетом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прогнозного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(2020)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год планового периода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с  учетом прогнозного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1379BE" w:rsidRPr="00852914" w:rsidTr="00D40715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подарочной продукции 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праздничных мероприятий 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подарочных продуктовых наборов 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 состоянию здоровья не выходящих из дома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120,2</w:t>
            </w:r>
          </w:p>
        </w:tc>
      </w:tr>
      <w:tr w:rsidR="001379BE" w:rsidRPr="00852914" w:rsidTr="00D40715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цветочной продукции  для  проведения мероприятий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2018 года.</w:t>
            </w:r>
          </w:p>
          <w:p w:rsidR="001379BE" w:rsidRPr="006E6AD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( День снятия блокады, День ОМСУ, 8 марта,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26 апреля,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 xml:space="preserve"> День Победы, День скорби, День знаний, День учителя,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инвалида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для поздравления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юбиляр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ов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80,85,90,95,100 лет и  юбил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яров супружеской жизни-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50,60,70 лет)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308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FA01FF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8 марта: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Закупка услуги по посещению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317,7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Закупка услуги по посещению  театра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Дню ОМСУ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казание услуг по организации  и   проведению торжественного мероприятия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посвященного  Дню ОМСУ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 26 апреля: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Оказание услуг по организации  и   проведению торжественного мероприятия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посвященного 32-ой годовщине  аварии на Чернобыльской АЭС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FA01FF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(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подарочной продукции для  проведения 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блокадного Ленинграда, труженики тыла и узники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FA01FF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риобретение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подарочных продуктовых наборов  для  проведения праздничных мероприятий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блокадного Ленинграда, труженики тыла и узники ФКЛ,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силу состояния здоровья не выходящих из дома)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несовершеннолетних жителей с Днем защиты детей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МО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опекаемые дети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сентября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жителей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младшего школьного возраста с  праздником «Снова в школу»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A8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первоклассника для  проведения праздничных мероприятий в 2018 году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0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октября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Дню пожилых людей в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декабря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</w:t>
            </w:r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Дню инвалидов в МО </w:t>
            </w:r>
            <w:proofErr w:type="spellStart"/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D6610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организации  и 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чаепития во время проведения концерта к Дню инвалид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празднику</w:t>
            </w:r>
            <w:r w:rsidRPr="00060C9D">
              <w:t xml:space="preserve"> 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новогодней елки в МО </w:t>
            </w:r>
            <w:proofErr w:type="spellStart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 и   проведению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новогоднего праздника для детей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округа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празднику</w:t>
            </w:r>
            <w:r w:rsidRPr="00060C9D">
              <w:t xml:space="preserve"> 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новогодней елки в МО </w:t>
            </w:r>
            <w:proofErr w:type="spellStart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 и   проведению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новогоднего вечера  для жителей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округа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детей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655,2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жителей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изготовлению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доставке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сувенирной продукции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нужд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2018 году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757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изготовлению печатной продукции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 проведения праздничных мероприя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9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762FF2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и проведению турнира  памяти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Героя Российской Федерации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Таташвили</w:t>
            </w:r>
            <w:proofErr w:type="spellEnd"/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(к Дню  героев Отечества»)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2F61F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61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221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2F61FD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3929,4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4106,1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4290,4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379BE" w:rsidRPr="003519B5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3519B5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2</w:t>
      </w:r>
      <w:r w:rsidRPr="003519B5">
        <w:rPr>
          <w:rFonts w:ascii="Times New Roman" w:hAnsi="Times New Roman"/>
          <w:b/>
        </w:rPr>
        <w:t xml:space="preserve">. Обоснование  объемов финансирования на 2018 год </w:t>
      </w:r>
      <w:r>
        <w:rPr>
          <w:rFonts w:ascii="Times New Roman" w:hAnsi="Times New Roman"/>
          <w:b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893"/>
        <w:gridCol w:w="760"/>
        <w:gridCol w:w="1017"/>
        <w:gridCol w:w="758"/>
        <w:gridCol w:w="2562"/>
      </w:tblGrid>
      <w:tr w:rsidR="001379BE" w:rsidRPr="003519B5" w:rsidTr="00D40715">
        <w:trPr>
          <w:trHeight w:val="95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Кол-во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Цена за единицу, руб.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Общая стоимость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( тыс. руб.)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Коммерческое предложение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27 января - День полного освобождения Ленинграда от фашистской блокады.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Поставка подарочной продукции для  проведения праздничных мероприятий 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стоимости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( коробка конфет)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250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35 тыс. руб.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27 января - День полного освобождения Ленинграда от фашистской блокады  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Поставка подарочных продуктовых наборов  для  проведения праздничных мероприятий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Лимит  стоимости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(Продуктовый набор)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110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110 тыс. руб.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8 марта: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Закупка услуги по посещению концерта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900,0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Билеты в  КЗ «Колизей»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21 апреля - День ОМСУ.</w:t>
            </w:r>
          </w:p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Закупка услуги по посещению  театра</w:t>
            </w:r>
          </w:p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380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304,0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Билеты  театр музыкальной комедии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muzcomedy.ru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79BE" w:rsidRPr="003519B5" w:rsidTr="00D40715">
        <w:trPr>
          <w:trHeight w:val="1006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21 апреля -  День ОМСУ.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торжественного мероприятия, посвященного 20 -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летию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 ОМСУ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 2 000,0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1379BE" w:rsidRPr="003519B5" w:rsidTr="00D40715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26 апреля - День памяти Чернобыля.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торжественного мероприятия к 32-ой годовщине  аварии на Чернобыльской АЭС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5 000,00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30 ,00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9B5">
              <w:rPr>
                <w:rFonts w:ascii="Times New Roman" w:eastAsia="Times New Roman" w:hAnsi="Times New Roman"/>
              </w:rPr>
              <w:t xml:space="preserve">Договор № 43 </w:t>
            </w:r>
          </w:p>
          <w:p w:rsidR="001379BE" w:rsidRPr="003519B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9B5">
              <w:rPr>
                <w:rFonts w:ascii="Times New Roman" w:eastAsia="Times New Roman" w:hAnsi="Times New Roman"/>
              </w:rPr>
              <w:t>от 7 апреля 2017</w:t>
            </w:r>
          </w:p>
        </w:tc>
      </w:tr>
      <w:tr w:rsidR="001379BE" w:rsidRPr="003519B5" w:rsidTr="00D40715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9 мая - День Победы.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Поставка подарочной продукции для  проведения праздничных мероприятий 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стоимости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( коробка конфет)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250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35 тыс. руб.</w:t>
            </w:r>
          </w:p>
        </w:tc>
      </w:tr>
      <w:tr w:rsidR="001379BE" w:rsidRPr="003519B5" w:rsidTr="00D40715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9 мая - День Победы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>Поставка подарочных продуктовых наборов  для  проведения праздничных мероприятий в 2018 году  (жители округа - ветераны ВОВ, ЖБЛ  в силу состояния здоровья не выходящих из дома)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Лимит  стоимости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(Продуктовый набор)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110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110 тыс. руб.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июня - День защиты детей.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наборов для опекаемых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40,0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Лимит  стоимости 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подарка</w:t>
            </w:r>
          </w:p>
        </w:tc>
      </w:tr>
      <w:tr w:rsidR="001379BE" w:rsidRPr="004F064B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сентября - День знаний.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наборов первоклассника для детей Муниципального образования  Лиговка - Ямская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220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1 000,00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220,0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naborpervoklassnika.ru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olimp-stationary.ru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school-uchenik.ru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октября - День пожилого человека.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 Муниципального образования Лиговка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-Ямская)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160,0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Билеты в театр Комедии им. Акимова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akimovkomedia.ru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79BE" w:rsidRPr="003519B5" w:rsidTr="00D40715">
        <w:trPr>
          <w:trHeight w:val="836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3 декабря - День инвалида.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Закупка услуги по посещению  концерта 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1 200,0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120 ,0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Билеты в филармонию джазовой музыки 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jazz-hall.ru</w:t>
            </w:r>
            <w:proofErr w:type="spellEnd"/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Cs/>
                <w:color w:val="000000"/>
              </w:rPr>
              <w:t>Организация чаепития при проведении концерта к Дню инвалида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350,0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pStyle w:val="a3"/>
              <w:tabs>
                <w:tab w:val="left" w:pos="709"/>
              </w:tabs>
              <w:ind w:left="0"/>
              <w:jc w:val="both"/>
              <w:rPr>
                <w:bCs/>
              </w:rPr>
            </w:pPr>
            <w:r w:rsidRPr="003519B5">
              <w:rPr>
                <w:bCs/>
              </w:rPr>
              <w:t>Договор № 46 от «17» апреля 2017 года.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79BE" w:rsidRPr="003519B5" w:rsidTr="00D40715">
        <w:trPr>
          <w:trHeight w:val="132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жителей (детей)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Организация и 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праздничного мероприятия 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(несовершеннолетние жители округа с родителями)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250 000,0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1379BE" w:rsidRPr="003519B5" w:rsidTr="00D40715">
        <w:trPr>
          <w:trHeight w:val="849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жителей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Организация и 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праздничного мероприятия 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250 000,0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250 ,0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1379BE" w:rsidRPr="003519B5" w:rsidTr="00D40715">
        <w:trPr>
          <w:trHeight w:val="728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детей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 новогодних наборов для детей  Муниципального образования 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petropol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konfetdvor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 xml:space="preserve">.12месяцев-подарки.рф  </w:t>
            </w:r>
          </w:p>
          <w:p w:rsidR="001379BE" w:rsidRPr="003519B5" w:rsidRDefault="00D96EA7" w:rsidP="00D40715">
            <w:pPr>
              <w:spacing w:after="0" w:line="240" w:lineRule="auto"/>
              <w:jc w:val="center"/>
              <w:rPr>
                <w:rStyle w:val="ab"/>
                <w:sz w:val="20"/>
                <w:szCs w:val="20"/>
              </w:rPr>
            </w:pPr>
            <w:hyperlink r:id="rId7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</w:rPr>
                <w:t>podarki-td.ru</w:t>
              </w:r>
              <w:proofErr w:type="spellEnd"/>
            </w:hyperlink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www.dedmorozow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79BE" w:rsidRPr="003519B5" w:rsidTr="00D40715">
        <w:trPr>
          <w:trHeight w:val="728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жителей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 новогодних наборов для жителей Муниципального образования 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petropol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konfetdvor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 xml:space="preserve">.12месяцев-подарки.рф  </w:t>
            </w:r>
          </w:p>
          <w:p w:rsidR="001379BE" w:rsidRPr="003519B5" w:rsidRDefault="00D96EA7" w:rsidP="00D40715">
            <w:pPr>
              <w:spacing w:after="0" w:line="240" w:lineRule="auto"/>
              <w:jc w:val="center"/>
              <w:rPr>
                <w:rStyle w:val="ab"/>
                <w:sz w:val="20"/>
                <w:szCs w:val="20"/>
              </w:rPr>
            </w:pPr>
            <w:hyperlink r:id="rId8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</w:rPr>
                <w:t>podarki-td.ru</w:t>
              </w:r>
              <w:proofErr w:type="spellEnd"/>
            </w:hyperlink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www.dedmorozow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379BE" w:rsidRPr="003519B5" w:rsidTr="00D40715">
        <w:trPr>
          <w:trHeight w:val="485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цветочной продукции  для  проведения праздничных мероприятий Муниципальным образованием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в 2018 году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grandflora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spb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cvetoteka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megaflowers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buket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-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piter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roze</w:t>
              </w:r>
              <w:r w:rsidR="001379BE" w:rsidRPr="001379BE">
                <w:rPr>
                  <w:rStyle w:val="ab"/>
                  <w:sz w:val="20"/>
                  <w:szCs w:val="20"/>
                </w:rPr>
                <w:t>-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spb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1379BE" w:rsidRPr="001379B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14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.5-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roz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1379BE" w:rsidRPr="00137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klumba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-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flowers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bambukspb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astrapak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spb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D96EA7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</w:rPr>
            </w:pPr>
            <w:hyperlink r:id="rId18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florapack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379BE" w:rsidRPr="003519B5" w:rsidTr="00D40715">
        <w:trPr>
          <w:trHeight w:val="364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Оказание услуг по изготовлению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доставке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сувенирной продукции для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нужд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в 2018 году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.1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front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3519B5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damaxstudio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com</w:t>
              </w:r>
            </w:hyperlink>
          </w:p>
          <w:p w:rsidR="001379BE" w:rsidRPr="003519B5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www.victorpack.ru</w:t>
              </w:r>
            </w:hyperlink>
          </w:p>
        </w:tc>
      </w:tr>
      <w:tr w:rsidR="001379BE" w:rsidRPr="003519B5" w:rsidTr="00D40715">
        <w:trPr>
          <w:trHeight w:val="791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Оказание услуг  по изготовлению печатной продукции для  проведения праздничных мероприятий в 2018 году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.1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front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3519B5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damaxstudio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com</w:t>
              </w:r>
            </w:hyperlink>
          </w:p>
          <w:p w:rsidR="001379BE" w:rsidRPr="005745AB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www.victorpack.ru</w:t>
              </w:r>
            </w:hyperlink>
          </w:p>
        </w:tc>
      </w:tr>
      <w:tr w:rsidR="001379BE" w:rsidRPr="003519B5" w:rsidTr="00D40715">
        <w:trPr>
          <w:trHeight w:val="364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Оказание услуг по организации и проведению турнира  памяти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Героя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В.В.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Таташвили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( к Дню  героев Отечества»)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30 400,00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30,4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295F24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 01-19- 728  от 22.06.17</w:t>
            </w:r>
          </w:p>
          <w:p w:rsidR="001379BE" w:rsidRPr="00295F24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295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№01-19- 738  от 23.06.17.</w:t>
            </w:r>
          </w:p>
          <w:p w:rsidR="001379BE" w:rsidRPr="003519B5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№01-19- 737  от 23.06.17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0"/>
        </w:tabs>
        <w:spacing w:after="0" w:line="240" w:lineRule="auto"/>
        <w:ind w:left="442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ab/>
      </w:r>
      <w:r w:rsidRPr="00852914">
        <w:rPr>
          <w:rFonts w:ascii="Times New Roman" w:hAnsi="Times New Roman"/>
          <w:b/>
          <w:sz w:val="24"/>
          <w:szCs w:val="24"/>
        </w:rPr>
        <w:t xml:space="preserve">5. Механизм реализации программы 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1379BE" w:rsidRPr="00852914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Общее руководство реализацией программы  осуществляет организационный отдел местной Администрации. </w:t>
      </w:r>
    </w:p>
    <w:p w:rsidR="001379BE" w:rsidRPr="00852914" w:rsidRDefault="001379BE" w:rsidP="001379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6.    Ожидаемые результаты и оценка эффективности реализации программы</w:t>
      </w:r>
    </w:p>
    <w:p w:rsidR="001379BE" w:rsidRPr="00852914" w:rsidRDefault="001379BE" w:rsidP="001379BE">
      <w:pPr>
        <w:widowControl w:val="0"/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6.1.  Сведения о составе и значениях целевых показателей (индикаторов) ведомственной программы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134"/>
        <w:gridCol w:w="1141"/>
        <w:gridCol w:w="1397"/>
        <w:gridCol w:w="1014"/>
        <w:gridCol w:w="1141"/>
        <w:gridCol w:w="1139"/>
      </w:tblGrid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 xml:space="preserve">№ </w:t>
            </w:r>
            <w:proofErr w:type="spellStart"/>
            <w:r w:rsidRPr="00DE6F7C">
              <w:rPr>
                <w:rFonts w:ascii="Times New Roman" w:hAnsi="Times New Roman"/>
              </w:rPr>
              <w:t>п</w:t>
            </w:r>
            <w:proofErr w:type="spellEnd"/>
            <w:r w:rsidRPr="00DE6F7C">
              <w:rPr>
                <w:rFonts w:ascii="Times New Roman" w:hAnsi="Times New Roman"/>
              </w:rPr>
              <w:t>/</w:t>
            </w:r>
            <w:proofErr w:type="spellStart"/>
            <w:r w:rsidRPr="00DE6F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Показатели отчетности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отчетный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(базовый)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текущий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2019год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ервый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(2020) 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 планового периода</w:t>
            </w:r>
          </w:p>
        </w:tc>
      </w:tr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>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(%)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>2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Удельный вес граждан, принявших участие в местных праздничных и иных зрелищных мероприятиях  муниципального образования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(%)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>3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E6F7C">
              <w:rPr>
                <w:rFonts w:ascii="Times New Roman" w:hAnsi="Times New Roman"/>
              </w:rPr>
              <w:t xml:space="preserve">Сумма средств местного бюджета Муниципального образования, направленная в отчетном периоде на  проведение  местных </w:t>
            </w:r>
            <w:r w:rsidRPr="00DE6F7C">
              <w:rPr>
                <w:rFonts w:ascii="Times New Roman" w:hAnsi="Times New Roman"/>
              </w:rPr>
              <w:lastRenderedPageBreak/>
              <w:t>праздничных и иных зрелищных мероприятий в расчете на одного жителя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lastRenderedPageBreak/>
              <w:t>(руб.)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79BE" w:rsidRPr="00852914" w:rsidRDefault="001379BE" w:rsidP="001379BE">
      <w:pPr>
        <w:widowControl w:val="0"/>
        <w:tabs>
          <w:tab w:val="left" w:pos="79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6.2. Оценка эффективности реализации программы </w:t>
      </w:r>
    </w:p>
    <w:p w:rsidR="001379BE" w:rsidRPr="00852914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По итогам реализации программы ожидается: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- развитие активного образа жизни, сочетающего в себе элементы самоорганизации граждан, принимающих участие в  проводимых Муниципальным образованием мероприятиях;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- повышение уровня культуры и расширение кругозора.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- повышение степени удовлетворенности населения уровнем предоставляемых муниципальных услуг.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852914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852914">
        <w:rPr>
          <w:rFonts w:ascii="Times New Roman" w:hAnsi="Times New Roman"/>
          <w:sz w:val="24"/>
          <w:szCs w:val="24"/>
        </w:rPr>
        <w:t xml:space="preserve">», утвержденного Распоряжением местной Администрации от 13.10.2015 №165 «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852914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852914">
        <w:rPr>
          <w:rFonts w:ascii="Times New Roman" w:hAnsi="Times New Roman"/>
          <w:sz w:val="24"/>
          <w:szCs w:val="24"/>
        </w:rPr>
        <w:t xml:space="preserve">» (далее – Положение).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1575"/>
        <w:gridCol w:w="3921"/>
        <w:gridCol w:w="1077"/>
      </w:tblGrid>
      <w:tr w:rsidR="001379BE" w:rsidRPr="005745AB" w:rsidTr="00D40715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 xml:space="preserve">Формулировка частного </w:t>
            </w:r>
          </w:p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критерия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Значение весового коэффициента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Градация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Балльная оценка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Выполнение плана мероприятий согласно утвержденной ведомственной целевой программе (К1)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0,4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10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90%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8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70%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6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4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2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30%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Фактический охват программными мероприятиями  предполагаемых участников из целевой аудитории  от запланированного количества (К2), в %.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0,4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Охват участников мероприятия не менее запланированного числа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10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8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6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4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 xml:space="preserve">Сумма средств местного бюджета Муниципального </w:t>
            </w:r>
            <w:r w:rsidRPr="005745AB">
              <w:rPr>
                <w:rFonts w:ascii="Times New Roman" w:hAnsi="Times New Roman"/>
              </w:rPr>
              <w:lastRenderedPageBreak/>
              <w:t>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lastRenderedPageBreak/>
              <w:t>0,2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Не менее 85%  от запланированных расходов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10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Менее 85% от запланированных расходов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</w:t>
            </w:r>
          </w:p>
        </w:tc>
      </w:tr>
    </w:tbl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7.  Мониторинг и контроль реализации программы</w:t>
      </w:r>
    </w:p>
    <w:p w:rsidR="001379BE" w:rsidRPr="00852914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>7.1</w:t>
      </w:r>
      <w:r w:rsidRPr="00852914">
        <w:rPr>
          <w:rFonts w:ascii="Times New Roman" w:hAnsi="Times New Roman"/>
          <w:b/>
          <w:sz w:val="24"/>
          <w:szCs w:val="24"/>
        </w:rPr>
        <w:t xml:space="preserve">. </w:t>
      </w:r>
      <w:r w:rsidRPr="00852914">
        <w:rPr>
          <w:rFonts w:ascii="Times New Roman" w:hAnsi="Times New Roman"/>
          <w:sz w:val="24"/>
          <w:szCs w:val="24"/>
        </w:rPr>
        <w:t>Порядок контроля  за  исполнением  мероприятий 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956"/>
        <w:gridCol w:w="2846"/>
      </w:tblGrid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AB">
              <w:rPr>
                <w:rFonts w:ascii="Times New Roman" w:hAnsi="Times New Roman"/>
              </w:rPr>
              <w:t xml:space="preserve"> </w:t>
            </w:r>
            <w:r w:rsidRPr="005745A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AB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AB">
              <w:rPr>
                <w:rFonts w:ascii="Times New Roman" w:hAnsi="Times New Roman"/>
                <w:b/>
              </w:rPr>
              <w:t>Ответственный исполнитель, осуществляющий контроль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Общий контроль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Организационный отдел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Контроль  за ходом исполнения  Контрактов включает в себя организацию: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приемки мероприятий,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приемки отчетных документов,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 подготовку распоряжений на оплату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проведения экспертиз,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подготовки отчетов по исполнению мероприятий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По каждому мероприятию  в рамках исполнения Контрактов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Организационный отдел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Контроль в форме камеральной проверки отчетности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По мере поступления отчетности о выполнении  мероприятий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 местной  Администрации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79BE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7.2. (Форма) </w:t>
      </w:r>
      <w:r w:rsidRPr="00852914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930"/>
        <w:gridCol w:w="507"/>
        <w:gridCol w:w="886"/>
        <w:gridCol w:w="888"/>
        <w:gridCol w:w="886"/>
        <w:gridCol w:w="1015"/>
        <w:gridCol w:w="1015"/>
        <w:gridCol w:w="886"/>
        <w:gridCol w:w="1108"/>
      </w:tblGrid>
      <w:tr w:rsidR="001379BE" w:rsidRPr="00852914" w:rsidTr="00D40715">
        <w:trPr>
          <w:trHeight w:val="145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отчетного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 факта (%)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1379BE" w:rsidRPr="00852914" w:rsidTr="00D40715">
        <w:trPr>
          <w:trHeight w:val="145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852914" w:rsidTr="00D40715">
        <w:trPr>
          <w:trHeight w:val="1655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852914" w:rsidTr="00D40715">
        <w:trPr>
          <w:trHeight w:val="1741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29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C970B0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70B0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79BE" w:rsidRPr="00C970B0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9BE" w:rsidRDefault="001379BE" w:rsidP="008C14DC">
      <w:pPr>
        <w:spacing w:after="0"/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1379BE" w:rsidRDefault="001379BE">
      <w:pPr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br w:type="page"/>
      </w:r>
    </w:p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1379BE" w:rsidRPr="00F222E7" w:rsidTr="00D40715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F222E7" w:rsidRDefault="001379BE" w:rsidP="001379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9BE" w:rsidRPr="00F222E7" w:rsidTr="00D40715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F222E7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1379BE" w:rsidRPr="00F222E7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222E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BE" w:rsidRPr="00F222E7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29.01.2018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3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(в редакции от 22.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</w:tbl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240030</wp:posOffset>
            </wp:positionV>
            <wp:extent cx="610235" cy="720090"/>
            <wp:effectExtent l="19050" t="0" r="0" b="0"/>
            <wp:wrapNone/>
            <wp:docPr id="3" name="Рисунок 3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  </w:t>
      </w: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МУНИЦИПАЛЬНАЯ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МУНИЦИПАЛЬНЫЙ ОКРУГ ЛИГОВКА-ЯМСКАЯ НА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F222E7">
        <w:rPr>
          <w:rFonts w:ascii="Times New Roman" w:hAnsi="Times New Roman"/>
          <w:b/>
          <w:sz w:val="24"/>
          <w:szCs w:val="24"/>
        </w:rPr>
        <w:t>ГОД</w:t>
      </w: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«ПАТРИОТИЗМ»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во исполнение вопросов местного значения: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«ПРОВЕДЕНИЕ РАБОТ ПО ВОЕННО-ПАТРИОТИЧЕСКОМУ ВОСПИТАНИЮ ГРАЖДАН»;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« УЧАСТИЕ В РАБОТЕ ПРИЗЫВНОЙ КОМИССИИ И КОМИССИИ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ПО ПОСТАНОВКЕ ГРАЖДАН НА ВОИНСКИЙ УЧЕТ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НА ТЕРРИТОРИИ МУНИЦИПАЛЬНОГО ОБРАЗОВАНИЯ»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br w:type="page"/>
      </w:r>
      <w:r w:rsidRPr="00F222E7"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ПРОГРАММЫ ВНУТРИГОРОДСКОГО 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МУНИЦИПАЛЬНЫЙ ОКРУГ ЛИГОВКА-ЯМСКАЯ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3181"/>
        <w:gridCol w:w="6390"/>
      </w:tblGrid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</w:t>
            </w: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«ПАТРИОТИЗМ»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Организационный отдел местной Администрации</w:t>
            </w:r>
            <w:r w:rsidRPr="00F222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ный отдел местной Администрации;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организации и юридические лица, оказывающие  услуги в данной сфере, привлеченные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Привлечение жителей Муниципального образования к мероприятиям по воспитанию гражданственности и патриотизма в  формах и видах, определенных Положением «О порядке реализации местной Администрацией Муниципального образования </w:t>
            </w:r>
            <w:proofErr w:type="spellStart"/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вопроса местного значения:</w:t>
            </w: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817">
              <w:rPr>
                <w:rFonts w:ascii="Times New Roman" w:hAnsi="Times New Roman"/>
                <w:i/>
                <w:sz w:val="24"/>
                <w:szCs w:val="24"/>
              </w:rPr>
              <w:t xml:space="preserve">«Проведение мероприятий по военно-патриотическому воспитанию граждан, участию в работе призывной комиссии и комиссии по постановке граждан на воинский учет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B73817">
              <w:rPr>
                <w:rFonts w:ascii="Times New Roman" w:hAnsi="Times New Roman"/>
                <w:i/>
                <w:sz w:val="24"/>
                <w:szCs w:val="24"/>
              </w:rPr>
              <w:t>Лиговка-Ямская</w:t>
            </w:r>
            <w:proofErr w:type="spellEnd"/>
            <w:r w:rsidRPr="00B73817">
              <w:rPr>
                <w:rFonts w:ascii="Times New Roman" w:hAnsi="Times New Roman"/>
                <w:i/>
                <w:sz w:val="24"/>
                <w:szCs w:val="24"/>
              </w:rPr>
              <w:t xml:space="preserve">», утвержденным </w:t>
            </w:r>
            <w:r w:rsidRPr="00B7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Постановлением от 17.08.2015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98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38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проведение  мероприятий, направленных на развитие гражданственности и патриотизма у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Лиговка Ямская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в возрасте 10-18 лет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1379BE">
            <w:pPr>
              <w:widowControl w:val="0"/>
              <w:numPr>
                <w:ilvl w:val="0"/>
                <w:numId w:val="13"/>
              </w:numPr>
              <w:tabs>
                <w:tab w:val="left" w:pos="295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  (%)</w:t>
            </w:r>
          </w:p>
          <w:p w:rsidR="001379BE" w:rsidRPr="00F222E7" w:rsidRDefault="001379BE" w:rsidP="001379BE">
            <w:pPr>
              <w:widowControl w:val="0"/>
              <w:numPr>
                <w:ilvl w:val="0"/>
                <w:numId w:val="13"/>
              </w:numPr>
              <w:tabs>
                <w:tab w:val="left" w:pos="295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Удельный вес населения Муниципального  образования, принявшего участие в мероприятиях  Муниципального образования по военно-патриотическому воспитанию граждан (%)</w:t>
            </w:r>
          </w:p>
          <w:p w:rsidR="001379BE" w:rsidRPr="00F222E7" w:rsidRDefault="001379BE" w:rsidP="001379BE">
            <w:pPr>
              <w:widowControl w:val="0"/>
              <w:numPr>
                <w:ilvl w:val="0"/>
                <w:numId w:val="13"/>
              </w:numPr>
              <w:tabs>
                <w:tab w:val="left" w:pos="295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по военно-патриотическому воспитанию граждан в расчете на одного жителя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 </w:t>
            </w: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011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2018-2020 годов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Default="001379BE" w:rsidP="00D40715">
            <w:pPr>
              <w:widowControl w:val="0"/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финансирования:  бюджет Муниципального образования на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79BE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финансирования:</w:t>
            </w: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379BE" w:rsidRPr="0099012E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 год -</w:t>
            </w: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96E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="00D96E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1155,2</w:t>
            </w:r>
            <w:r w:rsidR="00D96E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786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6F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тыс. руб.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>Федеральный закон от 06.10.2003</w:t>
            </w:r>
            <w:r>
              <w:t xml:space="preserve"> </w:t>
            </w:r>
            <w:r w:rsidRPr="00F222E7">
              <w:t>№</w:t>
            </w:r>
            <w:r>
              <w:t xml:space="preserve"> </w:t>
            </w:r>
            <w:r w:rsidRPr="00F222E7">
              <w:t>131 «Об общих принципах организации местного самоуправления в Российской Федерации»;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>Закон Санкт-Петербурга от 23.09.2009</w:t>
            </w:r>
            <w:r>
              <w:t xml:space="preserve"> </w:t>
            </w:r>
            <w:r w:rsidRPr="00F222E7">
              <w:t>№ 420-79 «Об организации местного самоуправления в Санкт-</w:t>
            </w:r>
            <w:r w:rsidRPr="00F222E7">
              <w:lastRenderedPageBreak/>
              <w:t xml:space="preserve">Петербурге»; 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 xml:space="preserve">Постановление Правительства РФ </w:t>
            </w:r>
            <w:r>
              <w:t>30.12.</w:t>
            </w:r>
            <w:r w:rsidRPr="00F222E7">
              <w:t xml:space="preserve"> 2015 №</w:t>
            </w:r>
            <w:r>
              <w:t xml:space="preserve"> </w:t>
            </w:r>
            <w:r w:rsidRPr="00F222E7">
              <w:t>1493 «О государственной программе «Патриотическое воспитание граждан Российской Федерации на 2016 - 2020 годы»;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>Закон Санкт-Петербурга от 27.06.2013 № 425-62 «О реализации государственной молодежной политики в Санкт-Петербурге»;</w:t>
            </w:r>
          </w:p>
          <w:p w:rsidR="001379BE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 xml:space="preserve">Устав </w:t>
            </w:r>
            <w:r>
              <w:t xml:space="preserve">внутригородского </w:t>
            </w:r>
            <w:r w:rsidRPr="00F222E7">
              <w:t>Муниципального образования</w:t>
            </w:r>
            <w:r>
              <w:t xml:space="preserve"> Санкт-Петербурга муниципальный округ</w:t>
            </w:r>
            <w:r w:rsidRPr="00F222E7">
              <w:t xml:space="preserve"> </w:t>
            </w:r>
            <w:proofErr w:type="spellStart"/>
            <w:r w:rsidRPr="00F222E7">
              <w:t>Лиговка-Ямская</w:t>
            </w:r>
            <w:proofErr w:type="spellEnd"/>
            <w:r w:rsidRPr="00F222E7">
              <w:t>;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t>Постановление местной Администрации от 17.08.2015 № 98  «Об утверждении Положений по вопросам местного значения»</w:t>
            </w:r>
          </w:p>
          <w:p w:rsidR="001379BE" w:rsidRDefault="001379BE" w:rsidP="001379BE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Распоряжение местной Администрации от 13.10.2015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165 «Об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r w:rsidRPr="00F222E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9BE" w:rsidRPr="00F222E7" w:rsidRDefault="001379BE" w:rsidP="001379BE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местной Администрации от 25.05.2017 № 101 «Об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0E453B" w:rsidRDefault="001379BE" w:rsidP="00D40715">
            <w:pPr>
              <w:pStyle w:val="HTML"/>
              <w:widowControl w:val="0"/>
              <w:tabs>
                <w:tab w:val="clear" w:pos="916"/>
                <w:tab w:val="left" w:pos="31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22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Увеличение удельного веса граждан, принявших участие </w:t>
            </w:r>
            <w:r w:rsidRPr="00F222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мероприятиях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1379BE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222E7">
        <w:rPr>
          <w:rFonts w:ascii="Times New Roman" w:hAnsi="Times New Roman"/>
          <w:b/>
          <w:bCs/>
          <w:sz w:val="24"/>
          <w:szCs w:val="24"/>
        </w:rPr>
        <w:t>1.</w:t>
      </w:r>
      <w:r w:rsidRPr="00F222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Характеристика области реализации  программы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1.1.Аналитическая справка  </w:t>
      </w:r>
      <w:r w:rsidRPr="00F222E7">
        <w:rPr>
          <w:rFonts w:ascii="Times New Roman" w:hAnsi="Times New Roman"/>
          <w:sz w:val="24"/>
          <w:szCs w:val="24"/>
        </w:rPr>
        <w:t>(динамика и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35"/>
        <w:gridCol w:w="1121"/>
        <w:gridCol w:w="1123"/>
        <w:gridCol w:w="1232"/>
      </w:tblGrid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6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(прогноз)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Общее количество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17 014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6836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16658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граждане</w:t>
            </w:r>
          </w:p>
        </w:tc>
        <w:tc>
          <w:tcPr>
            <w:tcW w:w="595" w:type="pct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1967</w:t>
            </w:r>
          </w:p>
        </w:tc>
        <w:tc>
          <w:tcPr>
            <w:tcW w:w="596" w:type="pct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2189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2200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Количество граждан, достигших призывного возраста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Общее количество граждан в возрасте 10-18 лет – целевая аудитория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774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865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принимающих  участие в мероприятиях 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1568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военно-патриотических игр и турниров в расчете на  одного жителя (руб.)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23,3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751962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</w:tbl>
    <w:p w:rsidR="001379BE" w:rsidRPr="00F222E7" w:rsidRDefault="001379BE" w:rsidP="0013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79BE" w:rsidRPr="00F222E7" w:rsidRDefault="001379BE" w:rsidP="001379BE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53B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E7">
        <w:rPr>
          <w:rFonts w:ascii="Times New Roman" w:hAnsi="Times New Roman"/>
          <w:sz w:val="24"/>
          <w:szCs w:val="24"/>
        </w:rPr>
        <w:t xml:space="preserve">В настоящее время продолжается формирование системы патриотического  воспитания, которая призвана возродить в сознании и чувствах молодежи истинный патриотизм как </w:t>
      </w:r>
      <w:proofErr w:type="spellStart"/>
      <w:r w:rsidRPr="00F222E7">
        <w:rPr>
          <w:rFonts w:ascii="Times New Roman" w:hAnsi="Times New Roman"/>
          <w:sz w:val="24"/>
          <w:szCs w:val="24"/>
        </w:rPr>
        <w:t>духов-но-нравственную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 и социально значимую ценность, развить в молодом человеке качества гражданина и патриота.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Органы местного самоуправления совместно с органами исполнительной государственной власти ведут работу по патриотическому воспитанию, которая включает </w:t>
      </w:r>
      <w:r w:rsidRPr="00F222E7">
        <w:rPr>
          <w:rFonts w:ascii="Times New Roman" w:hAnsi="Times New Roman"/>
          <w:sz w:val="24"/>
          <w:szCs w:val="24"/>
        </w:rPr>
        <w:lastRenderedPageBreak/>
        <w:t>в себя:</w:t>
      </w:r>
    </w:p>
    <w:p w:rsidR="001379BE" w:rsidRPr="00F222E7" w:rsidRDefault="001379BE" w:rsidP="001379BE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2E7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Определение круга  мероприятий, направленных на формирование патриотизма  для различных  возрастных групп населения. </w:t>
      </w:r>
    </w:p>
    <w:p w:rsidR="001379BE" w:rsidRPr="00F222E7" w:rsidRDefault="001379BE" w:rsidP="001379BE">
      <w:pPr>
        <w:pStyle w:val="af7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 xml:space="preserve"> Последовательное проведение  мероприятий  для подростков начиная с 12 лет с целью вовлечения их при переходе в другую возрастную категорию в  ряд других мероприятий. 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Пример:  Военно-патриотическая игра «</w:t>
      </w:r>
      <w:proofErr w:type="spellStart"/>
      <w:r w:rsidRPr="00F222E7">
        <w:rPr>
          <w:rFonts w:ascii="Times New Roman" w:hAnsi="Times New Roman"/>
          <w:sz w:val="24"/>
          <w:szCs w:val="24"/>
          <w:lang w:eastAsia="ar-SA"/>
        </w:rPr>
        <w:t>Зарничка</w:t>
      </w:r>
      <w:proofErr w:type="spellEnd"/>
      <w:r w:rsidRPr="00F222E7">
        <w:rPr>
          <w:rFonts w:ascii="Times New Roman" w:hAnsi="Times New Roman"/>
          <w:sz w:val="24"/>
          <w:szCs w:val="24"/>
          <w:lang w:eastAsia="ar-SA"/>
        </w:rPr>
        <w:t>» для 5-6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Историческая викторина «Медали, опалённые войной» для 6-7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Военно-патриотическая игра « Балтийские юнги» для 7-8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Стрелковый турнир для 8-10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По итогам призывных кампаний  2016- весны 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гг. план призыва на территории Муниципального образования Лиговка - Ямская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был</w:t>
      </w: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 на 100 процентов. В том же  периоде, по информации призывной комиссии, уровень оповещения граждан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вырос</w:t>
      </w: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в 3 раза благодаря организации тесного взаимодействия призывной комиссии, органов местного самоуправления и ЖКС.</w:t>
      </w:r>
    </w:p>
    <w:p w:rsidR="001379BE" w:rsidRPr="00F222E7" w:rsidRDefault="001379BE" w:rsidP="0013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Вклад  Муниципального образования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Лиговка-Ямская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в дело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военно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- патриотического воспитания молодежи в 2016 году отмечен благодарностью Заместителя главнокомандующего  Военно-морским флотом, вице-адмирала А.Н.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Федотенкова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.  В 2017  году была получена благодарность Вице – адмирала В.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Касатонова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-   начальника  ВУНЦ ВМФ «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Военно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- морская академия» им.  Н.Г. Кузнецова.  </w:t>
      </w:r>
    </w:p>
    <w:p w:rsidR="001379BE" w:rsidRPr="00F222E7" w:rsidRDefault="001379BE" w:rsidP="001379BE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2E7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F222E7">
        <w:rPr>
          <w:rFonts w:ascii="Times New Roman" w:hAnsi="Times New Roman"/>
          <w:sz w:val="24"/>
          <w:szCs w:val="24"/>
        </w:rPr>
        <w:t xml:space="preserve"> программы – п</w:t>
      </w:r>
      <w:r w:rsidRPr="00F222E7">
        <w:rPr>
          <w:rFonts w:ascii="Times New Roman" w:eastAsia="Times New Roman" w:hAnsi="Times New Roman"/>
          <w:sz w:val="24"/>
          <w:szCs w:val="24"/>
          <w:lang w:eastAsia="ar-SA"/>
        </w:rPr>
        <w:t>ривлечение жителей Муниципального образования к мероприятиям по воспитанию  гражданственности  и патриотизма</w:t>
      </w:r>
      <w:r w:rsidRPr="00F222E7">
        <w:rPr>
          <w:rFonts w:ascii="Times New Roman" w:hAnsi="Times New Roman"/>
          <w:sz w:val="24"/>
          <w:szCs w:val="24"/>
        </w:rPr>
        <w:t>,  верности конституционному долгу по защите  Отечества, высокой ответственности и дисциплинированности, формирование  в сознании подростков и молодежи  гордости за  героическое прошлое своей страны; формирование у молодежи  активной гражданской позиции, выражающейся в осознанной готовности к выполнению задач по защите своей Родины, возрождение престижа военной службы.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Основная задача - это организовать и провести  мероприятия,  направленные на развитие гражданственности и патриотизма.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 Основные направления деятельности: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1.</w:t>
      </w:r>
      <w:r w:rsidRPr="00F222E7">
        <w:rPr>
          <w:rFonts w:ascii="Times New Roman" w:hAnsi="Times New Roman"/>
          <w:sz w:val="24"/>
          <w:szCs w:val="24"/>
        </w:rPr>
        <w:tab/>
        <w:t>Организация военно-спортивных игр для молодёжи округа.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2.</w:t>
      </w:r>
      <w:r w:rsidRPr="00F222E7">
        <w:rPr>
          <w:rFonts w:ascii="Times New Roman" w:hAnsi="Times New Roman"/>
          <w:sz w:val="24"/>
          <w:szCs w:val="24"/>
        </w:rPr>
        <w:tab/>
        <w:t>Работа с призывниками округа, выезды в воинскую часть с целью ознакомления подростков с бытом и условиями жизни военнослужащих.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3.</w:t>
      </w:r>
      <w:r w:rsidRPr="00F222E7">
        <w:rPr>
          <w:rFonts w:ascii="Times New Roman" w:hAnsi="Times New Roman"/>
          <w:sz w:val="24"/>
          <w:szCs w:val="24"/>
        </w:rPr>
        <w:tab/>
        <w:t>Проведение военно-спортивных игр, турниров, состязаний, направленных  на развитие физической подготовки подростков и приобретение навыков, призванных облегчить дальнейшую службу в рядах Вооруженных сил РФ.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4.</w:t>
      </w:r>
      <w:r w:rsidRPr="00F222E7">
        <w:rPr>
          <w:rFonts w:ascii="Times New Roman" w:hAnsi="Times New Roman"/>
          <w:sz w:val="24"/>
          <w:szCs w:val="24"/>
        </w:rPr>
        <w:tab/>
        <w:t xml:space="preserve">Проведение </w:t>
      </w:r>
      <w:proofErr w:type="spellStart"/>
      <w:r w:rsidRPr="00F222E7">
        <w:rPr>
          <w:rFonts w:ascii="Times New Roman" w:hAnsi="Times New Roman"/>
          <w:sz w:val="24"/>
          <w:szCs w:val="24"/>
        </w:rPr>
        <w:t>военно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 - исторических игр и  уроков мужества, направленных на углубленное изучение  истории Великой Отечественной войны.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5.</w:t>
      </w:r>
      <w:r w:rsidRPr="00F222E7">
        <w:rPr>
          <w:rFonts w:ascii="Times New Roman" w:hAnsi="Times New Roman"/>
          <w:sz w:val="24"/>
          <w:szCs w:val="24"/>
        </w:rPr>
        <w:tab/>
        <w:t>Проведение открытых уроков и акций, направленных на формирование гордости к прошлому своей страны и уважительного отношения  к ее истории  и  ее героям.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F222E7">
        <w:rPr>
          <w:rFonts w:ascii="Times New Roman" w:hAnsi="Times New Roman"/>
          <w:sz w:val="24"/>
          <w:szCs w:val="24"/>
        </w:rPr>
        <w:t>Регулярное размещение материалов военно-патриотической тематики и тематики гражданской ответственности в муниципальной газете «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, сайте Муниципального образования  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 и группе в социальной сети «</w:t>
      </w:r>
      <w:proofErr w:type="spellStart"/>
      <w:r w:rsidRPr="00F222E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222E7">
        <w:rPr>
          <w:rFonts w:ascii="Times New Roman" w:hAnsi="Times New Roman"/>
          <w:sz w:val="24"/>
          <w:szCs w:val="24"/>
        </w:rPr>
        <w:t>».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3.  Перечень  мероприятий  программы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816"/>
        <w:gridCol w:w="760"/>
        <w:gridCol w:w="1269"/>
        <w:gridCol w:w="1013"/>
        <w:gridCol w:w="1237"/>
      </w:tblGrid>
      <w:tr w:rsidR="001379BE" w:rsidRPr="00F222E7" w:rsidTr="00D40715">
        <w:tc>
          <w:tcPr>
            <w:tcW w:w="249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 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Ответственный исполнит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ель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Срок исполнения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Ожидаемый непосредственный результ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ат</w:t>
            </w:r>
          </w:p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Cs/>
                <w:i/>
              </w:rPr>
              <w:t>(кол-во участников</w:t>
            </w:r>
            <w:r w:rsidRPr="002D296A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Взаимосвязь с целевыми показателями</w:t>
            </w:r>
          </w:p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Cs/>
                <w:i/>
                <w:color w:val="000000"/>
              </w:rPr>
              <w:t xml:space="preserve">(удельный </w:t>
            </w:r>
            <w:r w:rsidRPr="002D296A">
              <w:rPr>
                <w:rFonts w:ascii="Times New Roman" w:eastAsia="Times New Roman" w:hAnsi="Times New Roman"/>
                <w:bCs/>
                <w:i/>
                <w:color w:val="000000"/>
              </w:rPr>
              <w:lastRenderedPageBreak/>
              <w:t>вес участников)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поддержка  акции «Бессмертный полк»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(информирование  по дате и  месту сбора участников). Размещение информации на сайте и в СМИ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 в рабочих совещаниях Администрации Центрального района по обеспечению исполнения гражданами воинской обязанности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Участие в заседаниях Координационного  совета по вопросам воспитания гражданственности</w:t>
            </w:r>
            <w:r w:rsidRPr="00F222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и патриотизма у</w:t>
            </w:r>
            <w:r w:rsidRPr="00F222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подрастающего поколения Центрального района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торжественных мероприятиях  для граждан призывного возраста в рамках весеннего и осеннего призыва в армию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(приобретение подарочной продукции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D7544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54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 встреч  ветеранов с учащимися  школ  округа  (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 Дню снятия блокады и Дню Победы)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0,7% от числа жителей</w:t>
            </w:r>
          </w:p>
        </w:tc>
      </w:tr>
      <w:tr w:rsidR="001379BE" w:rsidRPr="004B5B6C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6" w:type="pct"/>
            <w:shd w:val="clear" w:color="auto" w:fill="auto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Организация встречи Ветеранов со  школьниками, посвященная 75-летию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Дн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я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прорыва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блокады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Ленинграда (18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января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Закупка услуги по посещению </w:t>
            </w:r>
            <w:r>
              <w:rPr>
                <w:rFonts w:ascii="Times New Roman" w:eastAsia="Times New Roman" w:hAnsi="Times New Roman"/>
                <w:color w:val="000000"/>
              </w:rPr>
              <w:t>театра /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 концерта</w:t>
            </w:r>
          </w:p>
          <w:p w:rsidR="001379BE" w:rsidRPr="004B5B6C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397" w:type="pct"/>
            <w:shd w:val="clear" w:color="auto" w:fill="auto"/>
          </w:tcPr>
          <w:p w:rsidR="001379BE" w:rsidRPr="006670DD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70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Орг. </w:t>
            </w:r>
          </w:p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DD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70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0DD">
              <w:rPr>
                <w:rFonts w:ascii="Times New Roman" w:hAnsi="Times New Roman"/>
                <w:sz w:val="20"/>
                <w:szCs w:val="20"/>
              </w:rPr>
              <w:t>0,8% от 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16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 к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100 -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Красной Армии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Закупка услуги по посещению театра</w:t>
            </w:r>
            <w:r>
              <w:rPr>
                <w:rFonts w:ascii="Times New Roman" w:hAnsi="Times New Roman"/>
                <w:sz w:val="24"/>
                <w:szCs w:val="24"/>
              </w:rPr>
              <w:t>/концерта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: 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397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8E6E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4-х стрелковых турниров  на Кубок МО </w:t>
            </w:r>
            <w:proofErr w:type="spellStart"/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0,7%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ВПИ: «Защитникам блокадного  Ленинграда посвящается…»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2-х 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сторических викторин «Медали опалённые войной»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50чел.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0,3 %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ВПИ «Балтийские юнги» (1 этап)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6" w:type="pct"/>
            <w:shd w:val="clear" w:color="auto" w:fill="auto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 встреч  ветеранов с учащимися  школ  округа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посвященная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 - 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ню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Победы.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мероприятие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ветераны Великой отечественной войны, Жители блокадного Ленинграда, Узники фашистских концлагерей, Труженики тыла и школьники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BE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Знакомство подростков  округа с произведениями  о войне. ( Закупка услуги по посещению театра).</w:t>
            </w:r>
          </w:p>
        </w:tc>
        <w:tc>
          <w:tcPr>
            <w:tcW w:w="397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8E6E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0,3%  от 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ВПИ «Балтийские юнги» (2 этап- Финал)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0,1%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патриотического мероприятия: «Они защищали Балтийское небо» на базе ВУНЦ ВМФ «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морская академия им. Н.Г. Кузнецова»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(жители  округа- дети и подростки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0,2 %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16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 100-летию ВЛКСМ : Организация встречи  члена ВЛКСМ с учащимися округа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0,2%  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6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экспозиции: «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от истоков до наших дней »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6" w:type="pct"/>
            <w:shd w:val="clear" w:color="auto" w:fill="auto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2-х  видеофильмов из цикла «Портреты Победы» и « Дети Победы»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6" w:type="pct"/>
            <w:gridSpan w:val="3"/>
            <w:shd w:val="clear" w:color="auto" w:fill="auto"/>
          </w:tcPr>
          <w:p w:rsidR="001379BE" w:rsidRPr="00D7544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44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5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18 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933DC9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933DC9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6,8%</w:t>
            </w:r>
          </w:p>
        </w:tc>
      </w:tr>
    </w:tbl>
    <w:p w:rsidR="001379BE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 Ресурсное обеспечение  программы</w:t>
      </w:r>
    </w:p>
    <w:p w:rsidR="001379BE" w:rsidRPr="00F222E7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5320"/>
        <w:gridCol w:w="1013"/>
        <w:gridCol w:w="1268"/>
        <w:gridCol w:w="1569"/>
      </w:tblGrid>
      <w:tr w:rsidR="001379BE" w:rsidRPr="004B01E9" w:rsidTr="00D40715">
        <w:trPr>
          <w:trHeight w:val="25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756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995" w:type="pct"/>
            <w:gridSpan w:val="3"/>
            <w:shd w:val="clear" w:color="auto" w:fill="auto"/>
            <w:vAlign w:val="center"/>
            <w:hideMark/>
          </w:tcPr>
          <w:p w:rsidR="001379BE" w:rsidRPr="004B01E9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на 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>2018-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2020гг.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756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Текущий 2018 год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Очередной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с  учетом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прогнозного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(2020)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год планового периода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с  учетом прогнозного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379BE" w:rsidRPr="00113DA5" w:rsidTr="00D40715">
        <w:trPr>
          <w:trHeight w:val="298"/>
        </w:trPr>
        <w:tc>
          <w:tcPr>
            <w:tcW w:w="249" w:type="pct"/>
            <w:vAlign w:val="center"/>
            <w:hideMark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  <w:hideMark/>
          </w:tcPr>
          <w:p w:rsidR="001379BE" w:rsidRPr="0086541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9BE" w:rsidRPr="00113DA5" w:rsidTr="00D40715">
        <w:trPr>
          <w:trHeight w:val="411"/>
        </w:trPr>
        <w:tc>
          <w:tcPr>
            <w:tcW w:w="249" w:type="pct"/>
            <w:vAlign w:val="center"/>
            <w:hideMark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6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Организация встречи Ветеранов со  школьниками, посвященная 75-летию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Дн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я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прорыва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блокады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Ленинграда (18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января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495A">
              <w:rPr>
                <w:rFonts w:ascii="Times New Roman" w:eastAsia="Times New Roman" w:hAnsi="Times New Roman"/>
                <w:bCs/>
                <w:color w:val="000000"/>
              </w:rPr>
              <w:t>Закупка услуги по посещению театра/концерта</w:t>
            </w:r>
          </w:p>
          <w:p w:rsidR="001379BE" w:rsidRPr="00CA495A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379BE" w:rsidRPr="006670D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6670D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379BE" w:rsidRPr="006670D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379BE" w:rsidRPr="006670DD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54,6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6" w:type="pct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 к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100 -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Красной Армии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/концерта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65,5</w:t>
            </w:r>
          </w:p>
        </w:tc>
      </w:tr>
      <w:tr w:rsidR="001379BE" w:rsidRPr="00113DA5" w:rsidTr="00D40715">
        <w:trPr>
          <w:trHeight w:val="619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6" w:type="pct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Оказание  услуг по  с</w:t>
            </w:r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экспозиции: «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от истоков до наших дней »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379BE" w:rsidRPr="00113DA5" w:rsidTr="00D40715">
        <w:trPr>
          <w:trHeight w:val="238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25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  <w:tc>
          <w:tcPr>
            <w:tcW w:w="657" w:type="pct"/>
            <w:shd w:val="clear" w:color="auto" w:fill="auto"/>
          </w:tcPr>
          <w:p w:rsidR="001379BE" w:rsidRDefault="001379BE" w:rsidP="00D40715">
            <w:pPr>
              <w:spacing w:after="0" w:line="360" w:lineRule="auto"/>
            </w:pPr>
          </w:p>
        </w:tc>
        <w:tc>
          <w:tcPr>
            <w:tcW w:w="813" w:type="pct"/>
            <w:shd w:val="clear" w:color="auto" w:fill="auto"/>
          </w:tcPr>
          <w:p w:rsidR="001379BE" w:rsidRDefault="001379BE" w:rsidP="00D40715">
            <w:pPr>
              <w:spacing w:after="0" w:line="360" w:lineRule="auto"/>
            </w:pP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4-х стрелковых турниров  на Кубок МО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«День Победы»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151,5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патриотическое мероприятие : «Они защищали Балтийское небо» на базе ВУНЦ ВМФ «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морская академия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им. Н.Г. Кузнецова»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49,4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54,0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2-х исторических викторин «Медали опалённые войной» на Кубок МО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88,9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6" w:type="pct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 встреч  ветеранов с учащимися  школ  округа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посвященная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 - 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ню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Победы.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мероприятие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ветераны Великой отечественной войны, Жители блокадного Ленинграда, Узники фашистских концлагерей, Труженики тыла и школьники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240,3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Знакомство подростков округа с произведениями  о войне.( Закупка услуги по посещению театра)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65,5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проведению военно-патриотической игры «Балтийские юнги» (1 этап</w:t>
            </w:r>
            <w:r w:rsidRPr="00D11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2D29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29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этап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10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игры – </w:t>
            </w:r>
            <w:r w:rsidRPr="002D29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 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победители  1 –го этапа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114,8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торжественных мероприятиях  для граждан призывного возраста в рамках весеннего и осеннего призыва в армию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(приобретение подарочной продукции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созданию 2-х видеофильмов из цикла «Портреты Победы» и « Дети Победы»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147,3</w:t>
            </w:r>
          </w:p>
        </w:tc>
      </w:tr>
      <w:tr w:rsidR="001379BE" w:rsidRPr="00113DA5" w:rsidTr="00D40715">
        <w:trPr>
          <w:trHeight w:val="310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25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  <w:tc>
          <w:tcPr>
            <w:tcW w:w="657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  <w:tc>
          <w:tcPr>
            <w:tcW w:w="813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ВПИ: «Защитникам блокадного  Ленинграда посвящается…» на базе филиала ГМИ СПб «Особняк Румянцева» Английская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дом 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торжественных мероприятиях  для граждан призывного возраста в рамках весеннего и осеннего призыва в армию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(приобретение подарочной продукции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17 мероприятий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D96EA7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1155,2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Default="00D96EA7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998,6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Default="00D96EA7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1045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379BE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4.2. Обоснование  объемов финансирования на 2018 год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(Обоснование  объемов финансирования на 2018 год )</w:t>
      </w:r>
    </w:p>
    <w:tbl>
      <w:tblPr>
        <w:tblW w:w="5100" w:type="pct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229"/>
        <w:gridCol w:w="4883"/>
        <w:gridCol w:w="1138"/>
      </w:tblGrid>
      <w:tr w:rsidR="001379BE" w:rsidRPr="00F222E7" w:rsidTr="00D40715">
        <w:trPr>
          <w:trHeight w:val="88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Наименование  услуги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Обоснование объемов бюджетных ассигнований,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Факт</w:t>
            </w:r>
          </w:p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1379BE" w:rsidRPr="00F222E7" w:rsidTr="00D40715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Организация встречи</w:t>
            </w:r>
          </w:p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Ветеранов со  школьниками, посвященная 18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января - Дн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ю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прорыва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блокады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Ленинграда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</w:rPr>
              <w:t>/концерта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Билеты в малый зал филармонии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malyy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sankt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peterburgskoy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filarmonii</w:t>
            </w:r>
            <w:proofErr w:type="spellEnd"/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140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тыс. руб.</w:t>
            </w:r>
          </w:p>
        </w:tc>
      </w:tr>
      <w:tr w:rsidR="001379BE" w:rsidRPr="00F222E7" w:rsidTr="00D40715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 к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100 -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Красной Армии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/концерта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(жители  округа)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Закупка услуги по посещению театра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Билеты в филармонию джазовой музыки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jazz-hall.ru</w:t>
            </w:r>
            <w:proofErr w:type="spellEnd"/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100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1200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120 тыс. руб.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60,0 тыс.</w:t>
            </w:r>
          </w:p>
        </w:tc>
      </w:tr>
      <w:tr w:rsidR="001379BE" w:rsidRPr="00F222E7" w:rsidTr="00D40715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>Стрелковый турнир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 xml:space="preserve">  (4 мероприятия)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01-19-737)-</w:t>
            </w:r>
            <w:r w:rsidRPr="008E4378">
              <w:rPr>
                <w:rFonts w:ascii="Times New Roman" w:hAnsi="Times New Roman"/>
              </w:rPr>
              <w:t xml:space="preserve">  140,00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 xml:space="preserve">. № 01-19-728)  </w:t>
            </w:r>
            <w:r w:rsidRPr="008E4378">
              <w:rPr>
                <w:rFonts w:ascii="Times New Roman" w:hAnsi="Times New Roman"/>
              </w:rPr>
              <w:t xml:space="preserve">-144,00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 xml:space="preserve">. №01-19-738)  </w:t>
            </w:r>
            <w:r w:rsidRPr="008E4378">
              <w:rPr>
                <w:rFonts w:ascii="Times New Roman" w:hAnsi="Times New Roman"/>
              </w:rPr>
              <w:t>-132,00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 xml:space="preserve"> Среднее ценовое предложение на 2018 г. </w:t>
            </w:r>
            <w:r w:rsidRPr="008E4378">
              <w:rPr>
                <w:rFonts w:ascii="Times New Roman" w:hAnsi="Times New Roman"/>
                <w:b/>
              </w:rPr>
              <w:t>138,7</w:t>
            </w:r>
            <w:r w:rsidRPr="008E43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122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>ВПИ( урок мужества): «Защитникам блокадного Ленинграда посвящается…»на базе филиала ГМИ СПб «Особняк Румянцева»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01-19-728 )-</w:t>
            </w:r>
            <w:r w:rsidRPr="008E4378">
              <w:rPr>
                <w:rFonts w:ascii="Times New Roman" w:hAnsi="Times New Roman"/>
              </w:rPr>
              <w:t xml:space="preserve">  32,00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№01-19-738)</w:t>
            </w:r>
            <w:r w:rsidRPr="008E4378">
              <w:rPr>
                <w:rFonts w:ascii="Times New Roman" w:hAnsi="Times New Roman"/>
              </w:rPr>
              <w:t xml:space="preserve"> - 28,00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№01-19-737)</w:t>
            </w:r>
            <w:r w:rsidRPr="008E4378">
              <w:rPr>
                <w:rFonts w:ascii="Times New Roman" w:hAnsi="Times New Roman"/>
              </w:rPr>
              <w:t xml:space="preserve"> -  30,00.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 xml:space="preserve">Среднее ценовое предложение на 2018г: </w:t>
            </w:r>
            <w:r w:rsidRPr="008E4378">
              <w:rPr>
                <w:rFonts w:ascii="Times New Roman" w:hAnsi="Times New Roman"/>
                <w:b/>
              </w:rPr>
              <w:t>30,00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101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 xml:space="preserve"> Интерактивная историческая викторина «Медали опалённые войной» (2 мероприятия)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01-19-737)-</w:t>
            </w:r>
            <w:r w:rsidRPr="008E4378">
              <w:rPr>
                <w:rFonts w:ascii="Times New Roman" w:hAnsi="Times New Roman"/>
              </w:rPr>
              <w:t xml:space="preserve">  80,00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01-19-738)</w:t>
            </w:r>
            <w:r w:rsidRPr="008E4378">
              <w:rPr>
                <w:rFonts w:ascii="Times New Roman" w:hAnsi="Times New Roman"/>
              </w:rPr>
              <w:t xml:space="preserve"> - 80,00.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 № 01-19-728)</w:t>
            </w:r>
            <w:r w:rsidRPr="008E4378">
              <w:rPr>
                <w:rFonts w:ascii="Times New Roman" w:hAnsi="Times New Roman"/>
              </w:rPr>
              <w:t xml:space="preserve"> – 84,00.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  <w:r w:rsidRPr="008E4378">
              <w:rPr>
                <w:rFonts w:ascii="Times New Roman" w:hAnsi="Times New Roman"/>
              </w:rPr>
              <w:t xml:space="preserve">Среднее ценовое предложение на 2018 г.- </w:t>
            </w:r>
            <w:r w:rsidRPr="008E4378">
              <w:rPr>
                <w:rFonts w:ascii="Times New Roman" w:hAnsi="Times New Roman"/>
                <w:b/>
              </w:rPr>
              <w:t>81,4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1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 xml:space="preserve">ВПИ «Балтийские юнги» 1-ый этап и Финал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>( май  и октябрь)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01-19-737 )-</w:t>
            </w:r>
            <w:r w:rsidRPr="008E4378">
              <w:rPr>
                <w:rFonts w:ascii="Times New Roman" w:hAnsi="Times New Roman"/>
              </w:rPr>
              <w:t xml:space="preserve">  105,00 .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01-19-728 )</w:t>
            </w:r>
            <w:r w:rsidRPr="008E4378">
              <w:rPr>
                <w:rFonts w:ascii="Times New Roman" w:hAnsi="Times New Roman"/>
              </w:rPr>
              <w:t xml:space="preserve"> - 110,00.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№01-19-738 )</w:t>
            </w:r>
            <w:r w:rsidRPr="008E4378">
              <w:rPr>
                <w:rFonts w:ascii="Times New Roman" w:hAnsi="Times New Roman"/>
              </w:rPr>
              <w:t xml:space="preserve"> - 100,00.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  <w:r w:rsidRPr="008E4378">
              <w:rPr>
                <w:rFonts w:ascii="Times New Roman" w:hAnsi="Times New Roman"/>
              </w:rPr>
              <w:t xml:space="preserve">Среднее ценовое предложение на 2018 г.- </w:t>
            </w:r>
            <w:r w:rsidRPr="008E4378">
              <w:rPr>
                <w:rFonts w:ascii="Times New Roman" w:hAnsi="Times New Roman"/>
                <w:b/>
              </w:rPr>
              <w:t>105,00.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Патриотическое мероприятие: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4378">
              <w:rPr>
                <w:rFonts w:ascii="Times New Roman" w:eastAsia="Times New Roman" w:hAnsi="Times New Roman"/>
              </w:rPr>
              <w:t>«Они защищали Балтийское небо»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hAnsi="Times New Roman"/>
              </w:rPr>
              <w:t>Вх</w:t>
            </w:r>
            <w:proofErr w:type="spellEnd"/>
            <w:r w:rsidRPr="008E4378">
              <w:rPr>
                <w:rFonts w:ascii="Times New Roman" w:hAnsi="Times New Roman"/>
              </w:rPr>
              <w:t xml:space="preserve">. № </w:t>
            </w:r>
            <w:r w:rsidRPr="008E4378">
              <w:rPr>
                <w:rFonts w:ascii="Times New Roman" w:eastAsia="Times New Roman" w:hAnsi="Times New Roman"/>
              </w:rPr>
              <w:t>01-19-728)</w:t>
            </w:r>
            <w:r w:rsidRPr="008E4378">
              <w:rPr>
                <w:rFonts w:ascii="Times New Roman" w:hAnsi="Times New Roman"/>
              </w:rPr>
              <w:t xml:space="preserve"> -48,0 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 xml:space="preserve">Ценовое предложение (  </w:t>
            </w:r>
            <w:proofErr w:type="spellStart"/>
            <w:r w:rsidRPr="008E4378">
              <w:rPr>
                <w:rFonts w:ascii="Times New Roman" w:hAnsi="Times New Roman"/>
              </w:rPr>
              <w:t>Вх</w:t>
            </w:r>
            <w:proofErr w:type="spellEnd"/>
            <w:r w:rsidRPr="008E4378">
              <w:rPr>
                <w:rFonts w:ascii="Times New Roman" w:hAnsi="Times New Roman"/>
              </w:rPr>
              <w:t xml:space="preserve">. № </w:t>
            </w:r>
            <w:r w:rsidRPr="008E4378">
              <w:rPr>
                <w:rFonts w:ascii="Times New Roman" w:eastAsia="Times New Roman" w:hAnsi="Times New Roman"/>
              </w:rPr>
              <w:t>01-19-737)</w:t>
            </w:r>
            <w:r w:rsidRPr="008E4378">
              <w:rPr>
                <w:rFonts w:ascii="Times New Roman" w:hAnsi="Times New Roman"/>
              </w:rPr>
              <w:t xml:space="preserve">- 50,0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bCs/>
              </w:rPr>
            </w:pPr>
            <w:r w:rsidRPr="008E4378">
              <w:rPr>
                <w:rFonts w:ascii="Times New Roman" w:hAnsi="Times New Roman"/>
              </w:rPr>
              <w:t xml:space="preserve">Ценовое предложение ( </w:t>
            </w:r>
            <w:proofErr w:type="spellStart"/>
            <w:r w:rsidRPr="008E4378">
              <w:rPr>
                <w:rFonts w:ascii="Times New Roman" w:hAnsi="Times New Roman"/>
              </w:rPr>
              <w:t>Вх</w:t>
            </w:r>
            <w:proofErr w:type="spellEnd"/>
            <w:r w:rsidRPr="008E4378">
              <w:rPr>
                <w:rFonts w:ascii="Times New Roman" w:hAnsi="Times New Roman"/>
              </w:rPr>
              <w:t>. №</w:t>
            </w:r>
            <w:r w:rsidRPr="008E4378">
              <w:rPr>
                <w:rFonts w:ascii="Times New Roman" w:eastAsia="Times New Roman" w:hAnsi="Times New Roman"/>
              </w:rPr>
              <w:t>01-19-738)</w:t>
            </w:r>
            <w:r w:rsidRPr="008E4378">
              <w:rPr>
                <w:rFonts w:ascii="Times New Roman" w:hAnsi="Times New Roman"/>
              </w:rPr>
              <w:t>- 50,0 тыс.руб. Среднее ценовое предложение на 2018 г.-</w:t>
            </w:r>
            <w:r w:rsidRPr="008E4378">
              <w:rPr>
                <w:rFonts w:ascii="Times New Roman" w:hAnsi="Times New Roman"/>
                <w:b/>
              </w:rPr>
              <w:t>49,4.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B37D15" w:rsidTr="00D40715">
        <w:trPr>
          <w:trHeight w:val="103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9 мая - День Победы.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Закупка услуги по посещению концерта: 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Билеты в малый зал филармонии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79B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malyy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sankt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peterburgskoy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filarmonii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140чел.х1000руб.=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140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B37D15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B37D15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D1114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9 мая - День Победы</w:t>
            </w:r>
            <w:r w:rsidRPr="00D11148">
              <w:rPr>
                <w:rFonts w:ascii="Times New Roman" w:eastAsia="Times New Roman" w:hAnsi="Times New Roman"/>
                <w:bCs/>
                <w:color w:val="000000"/>
              </w:rPr>
              <w:t xml:space="preserve"> Услуги по проведению торжественного мероприятия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93F61" w:rsidRDefault="001379BE" w:rsidP="00D40715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1148">
              <w:rPr>
                <w:rFonts w:ascii="Times New Roman" w:hAnsi="Times New Roman"/>
              </w:rPr>
              <w:t xml:space="preserve">МК </w:t>
            </w:r>
            <w:r w:rsidRPr="00593F61">
              <w:rPr>
                <w:rFonts w:ascii="Times New Roman" w:hAnsi="Times New Roman"/>
              </w:rPr>
              <w:t>№ 0172300006817000012-0221198-К от 25.04.2017</w:t>
            </w:r>
          </w:p>
          <w:p w:rsidR="001379BE" w:rsidRDefault="001379BE" w:rsidP="00D4071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F61">
              <w:rPr>
                <w:rFonts w:ascii="Times New Roman" w:hAnsi="Times New Roman"/>
              </w:rPr>
              <w:t xml:space="preserve">225,3 тыс. с учетом  </w:t>
            </w:r>
            <w:r w:rsidRPr="00593F61">
              <w:rPr>
                <w:rFonts w:ascii="Times New Roman" w:eastAsia="Times New Roman" w:hAnsi="Times New Roman"/>
                <w:sz w:val="24"/>
                <w:szCs w:val="24"/>
              </w:rPr>
              <w:t>ИПЦ на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93F61">
              <w:rPr>
                <w:rFonts w:ascii="Times New Roman" w:eastAsia="Times New Roman" w:hAnsi="Times New Roman"/>
                <w:sz w:val="24"/>
                <w:szCs w:val="24"/>
              </w:rPr>
              <w:t xml:space="preserve"> -235,4 тыс. руб.</w:t>
            </w:r>
          </w:p>
          <w:p w:rsidR="001379BE" w:rsidRPr="00593F61" w:rsidRDefault="001379BE" w:rsidP="00D40715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Лимит =</w:t>
            </w:r>
            <w:r w:rsidRPr="00593F61">
              <w:rPr>
                <w:rFonts w:ascii="Times New Roman" w:eastAsia="Times New Roman" w:hAnsi="Times New Roman"/>
                <w:b/>
                <w:sz w:val="24"/>
                <w:szCs w:val="24"/>
              </w:rPr>
              <w:t>230,0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B37D15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Оказание услуг по созданию экспозиции к 20-летию ОМСУ: «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- от истоков до наших дней»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hAnsi="Times New Roman"/>
              </w:rPr>
              <w:t xml:space="preserve">Лимит финансирования </w:t>
            </w:r>
            <w:r w:rsidRPr="00026CCD">
              <w:rPr>
                <w:rFonts w:ascii="Times New Roman" w:hAnsi="Times New Roman"/>
                <w:b/>
              </w:rPr>
              <w:t>20</w:t>
            </w:r>
            <w:r w:rsidRPr="008E4378">
              <w:rPr>
                <w:rFonts w:ascii="Times New Roman" w:hAnsi="Times New Roman"/>
                <w:b/>
              </w:rPr>
              <w:t>0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подарочной продукции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граждан призывного возраста в рамках весеннего и осеннего призыва в армию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Лимит  </w:t>
            </w:r>
            <w:r w:rsidRPr="002D296A">
              <w:rPr>
                <w:rFonts w:ascii="Times New Roman" w:hAnsi="Times New Roman"/>
                <w:b/>
              </w:rPr>
              <w:t>16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созданию 2-х видеофильмов из цикла «Портреты Победы» и « Дети Победы»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НМЦК </w:t>
            </w:r>
            <w:r w:rsidRPr="005F3CA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F3CA6">
              <w:rPr>
                <w:rFonts w:ascii="Times New Roman" w:hAnsi="Times New Roman"/>
                <w:bCs/>
              </w:rPr>
              <w:t>0172300006817000013-0221198-01</w:t>
            </w:r>
            <w:r w:rsidRPr="005F3CA6">
              <w:rPr>
                <w:rFonts w:ascii="Times New Roman" w:hAnsi="Times New Roman"/>
              </w:rPr>
              <w:t xml:space="preserve"> от 26.04.2017</w:t>
            </w:r>
            <w:r>
              <w:rPr>
                <w:rFonts w:ascii="Times New Roman" w:hAnsi="Times New Roman"/>
              </w:rPr>
              <w:t>-</w:t>
            </w:r>
            <w:r w:rsidRPr="005F3CA6">
              <w:rPr>
                <w:rFonts w:ascii="Times New Roman" w:hAnsi="Times New Roman"/>
              </w:rPr>
              <w:t xml:space="preserve"> </w:t>
            </w:r>
            <w:r w:rsidRPr="005F3CA6">
              <w:rPr>
                <w:rFonts w:ascii="Times New Roman" w:hAnsi="Times New Roman"/>
                <w:b/>
              </w:rPr>
              <w:t>133,5</w:t>
            </w:r>
            <w:r>
              <w:rPr>
                <w:rFonts w:ascii="Times New Roman" w:hAnsi="Times New Roman"/>
              </w:rPr>
              <w:t xml:space="preserve"> тыс. руб.  </w:t>
            </w:r>
          </w:p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Лимит на 2018 год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E2041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2041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lastRenderedPageBreak/>
        <w:t xml:space="preserve">5. Механизм реализации программы 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Общее руководство реализацией программы осуществляет организационный отдел местной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>.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  </w:t>
      </w:r>
    </w:p>
    <w:p w:rsidR="001379BE" w:rsidRPr="00F222E7" w:rsidRDefault="001379BE" w:rsidP="001379BE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 Ожидаемые результаты и оценка эффективности реализации программы</w:t>
      </w:r>
    </w:p>
    <w:p w:rsidR="001379BE" w:rsidRPr="00F222E7" w:rsidRDefault="001379BE" w:rsidP="001379B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6.1. Сведения о составе и значениях целевых показателей (индикаторов) 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16"/>
        <w:gridCol w:w="960"/>
        <w:gridCol w:w="1109"/>
        <w:gridCol w:w="1018"/>
        <w:gridCol w:w="1150"/>
        <w:gridCol w:w="1158"/>
      </w:tblGrid>
      <w:tr w:rsidR="001379BE" w:rsidRPr="00F222E7" w:rsidTr="00D40715">
        <w:tc>
          <w:tcPr>
            <w:tcW w:w="26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Показатели отчетности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отчетный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(базовый)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текущий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37" w:type="pct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2019год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ервый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(2020) 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 планового периода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выполненных местной Администрацией мероприятий по отношению к запланированному количеству 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(%)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Удельный вес населения, принявшего участие в мероприятиях муниципального образования  по военно-патриотическому воспитанию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(%)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по военно-патриотическому воспитанию граждан  в расчете на одного человека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6.2. Оценка эффективности реализации программы 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По итогам реализации программы ожидается:</w:t>
      </w:r>
    </w:p>
    <w:p w:rsidR="001379BE" w:rsidRPr="00F222E7" w:rsidRDefault="001379BE" w:rsidP="001379BE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развитие активного образа  жизни гражданственности и патриотизма,  как  результат   участия  в  проводимых Муниципальным образованием мероприятиях;</w:t>
      </w:r>
    </w:p>
    <w:p w:rsidR="001379BE" w:rsidRPr="00F222E7" w:rsidRDefault="001379BE" w:rsidP="001379BE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повышение уровня культуры и расширение кругозора.</w:t>
      </w:r>
    </w:p>
    <w:p w:rsidR="001379BE" w:rsidRPr="00F222E7" w:rsidRDefault="001379BE" w:rsidP="001379BE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предоставляемых муниципальных услуг.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», утвержденного Распоряжением местной Администрации от 13.10.2015 №165 «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» (далее – Положение).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42"/>
        <w:gridCol w:w="3827"/>
        <w:gridCol w:w="1276"/>
      </w:tblGrid>
      <w:tr w:rsidR="001379BE" w:rsidRPr="00F222E7" w:rsidTr="001379B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Формулировка частного 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Значение весового коэффиц</w:t>
            </w: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иента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Градация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1379BE">
            <w:pPr>
              <w:widowControl w:val="0"/>
              <w:spacing w:after="0" w:line="240" w:lineRule="auto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мероприятий согласно утвержденной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программе (К1)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Фактический охват программными мероприятиями  предполагаемых участников из целевой аудитории  от запланированного количества (К2), в %.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Охват участников мероприятия не менее запланированного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Не менее 85%  от запланированных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79BE" w:rsidRPr="00F222E7" w:rsidTr="001379BE">
        <w:trPr>
          <w:trHeight w:val="10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Менее 85% от запланированных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79BE" w:rsidRPr="00F222E7" w:rsidRDefault="001379BE" w:rsidP="001379B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7.</w:t>
      </w:r>
      <w:r w:rsidRPr="00F222E7">
        <w:rPr>
          <w:rFonts w:ascii="Times New Roman" w:hAnsi="Times New Roman"/>
          <w:b/>
          <w:sz w:val="24"/>
          <w:szCs w:val="24"/>
        </w:rPr>
        <w:t>Мониторинг и контроль реализации программы</w:t>
      </w:r>
    </w:p>
    <w:p w:rsidR="001379BE" w:rsidRPr="00D073A6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073A6">
        <w:rPr>
          <w:rFonts w:ascii="Times New Roman" w:hAnsi="Times New Roman"/>
          <w:b/>
        </w:rPr>
        <w:t>7.1. Порядок  контроля  за  исполнением  мероприятий  программы</w:t>
      </w:r>
    </w:p>
    <w:tbl>
      <w:tblPr>
        <w:tblW w:w="50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541"/>
        <w:gridCol w:w="2241"/>
      </w:tblGrid>
      <w:tr w:rsidR="001379BE" w:rsidRPr="00F222E7" w:rsidTr="00D40715">
        <w:tc>
          <w:tcPr>
            <w:tcW w:w="2550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Форма   контроля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осуществляющий контроль</w:t>
            </w:r>
          </w:p>
        </w:tc>
      </w:tr>
      <w:tr w:rsidR="001379BE" w:rsidRPr="00F222E7" w:rsidTr="00D40715">
        <w:tc>
          <w:tcPr>
            <w:tcW w:w="2550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Контроль за ходом исполнения  Контрактов включает в себя организацию: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приемки мероприятий,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приемки отчетных документов,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 подготовку распоряжений на оплату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проведения экспертиз,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подготовки отчетов по исполнению мероприятий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По каждому мероприятию  в рамках исполнения Контрактов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1379BE" w:rsidRPr="00F222E7" w:rsidTr="00D40715">
        <w:tc>
          <w:tcPr>
            <w:tcW w:w="2550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Контроль в форме камеральной проверки отчетности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Ответственный специалист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местной  Администрации</w:t>
            </w:r>
          </w:p>
        </w:tc>
      </w:tr>
    </w:tbl>
    <w:p w:rsidR="001379BE" w:rsidRPr="00F222E7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7.2. (Форма) </w:t>
      </w:r>
      <w:r w:rsidRPr="00F222E7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708"/>
        <w:gridCol w:w="807"/>
        <w:gridCol w:w="894"/>
        <w:gridCol w:w="817"/>
        <w:gridCol w:w="962"/>
        <w:gridCol w:w="1242"/>
        <w:gridCol w:w="1095"/>
        <w:gridCol w:w="846"/>
      </w:tblGrid>
      <w:tr w:rsidR="001379BE" w:rsidRPr="00F222E7" w:rsidTr="001379BE">
        <w:tc>
          <w:tcPr>
            <w:tcW w:w="567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отчетного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 факта (%)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1379BE" w:rsidRPr="00F222E7" w:rsidTr="001379BE">
        <w:tc>
          <w:tcPr>
            <w:tcW w:w="56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Удельный вес населения, принявшего участие в мероприятиях муниципального образования  по военно-патриотическому воспитанию</w:t>
            </w:r>
          </w:p>
        </w:tc>
        <w:tc>
          <w:tcPr>
            <w:tcW w:w="708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F222E7" w:rsidTr="001379BE">
        <w:tc>
          <w:tcPr>
            <w:tcW w:w="56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Количество выполненных местной Администрацией мероприятий по отношению к запланированному количеству  </w:t>
            </w:r>
          </w:p>
        </w:tc>
        <w:tc>
          <w:tcPr>
            <w:tcW w:w="708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F222E7" w:rsidTr="001379BE">
        <w:tc>
          <w:tcPr>
            <w:tcW w:w="56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 по военно-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атриотическому воспитанию граждан</w:t>
            </w:r>
          </w:p>
        </w:tc>
        <w:tc>
          <w:tcPr>
            <w:tcW w:w="708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80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9BE" w:rsidRPr="00F222E7" w:rsidRDefault="001379BE" w:rsidP="001379BE">
      <w:pPr>
        <w:widowControl w:val="0"/>
        <w:tabs>
          <w:tab w:val="left" w:pos="5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BE" w:rsidRPr="00BE2AC6" w:rsidRDefault="001379BE" w:rsidP="001379BE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ab/>
      </w:r>
    </w:p>
    <w:p w:rsidR="00826066" w:rsidRPr="001379BE" w:rsidRDefault="00826066" w:rsidP="008C14DC">
      <w:pPr>
        <w:spacing w:after="0"/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sectPr w:rsidR="00826066" w:rsidRPr="001379BE" w:rsidSect="00D4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3">
    <w:nsid w:val="2F244417"/>
    <w:multiLevelType w:val="hybridMultilevel"/>
    <w:tmpl w:val="E1588B7A"/>
    <w:lvl w:ilvl="0" w:tplc="44F4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3355"/>
    <w:multiLevelType w:val="hybridMultilevel"/>
    <w:tmpl w:val="12581082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9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B2464"/>
    <w:multiLevelType w:val="hybridMultilevel"/>
    <w:tmpl w:val="BD841004"/>
    <w:lvl w:ilvl="0" w:tplc="3F588988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26066"/>
    <w:rsid w:val="00033500"/>
    <w:rsid w:val="00084582"/>
    <w:rsid w:val="001379BE"/>
    <w:rsid w:val="00160274"/>
    <w:rsid w:val="001C7D18"/>
    <w:rsid w:val="003600C5"/>
    <w:rsid w:val="004F064B"/>
    <w:rsid w:val="005258F4"/>
    <w:rsid w:val="0055455C"/>
    <w:rsid w:val="00750C59"/>
    <w:rsid w:val="00826066"/>
    <w:rsid w:val="0088679A"/>
    <w:rsid w:val="008C14DC"/>
    <w:rsid w:val="00A53D64"/>
    <w:rsid w:val="00A73E25"/>
    <w:rsid w:val="00B86586"/>
    <w:rsid w:val="00C5634D"/>
    <w:rsid w:val="00D40715"/>
    <w:rsid w:val="00D96873"/>
    <w:rsid w:val="00D96EA7"/>
    <w:rsid w:val="00EF00EC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18"/>
  </w:style>
  <w:style w:type="paragraph" w:styleId="1">
    <w:name w:val="heading 1"/>
    <w:basedOn w:val="a"/>
    <w:next w:val="a"/>
    <w:link w:val="10"/>
    <w:qFormat/>
    <w:rsid w:val="001379B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13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82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1379BE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2606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6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8260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82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606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60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260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8260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26066"/>
    <w:pPr>
      <w:ind w:left="720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826066"/>
    <w:rPr>
      <w:i/>
      <w:iCs/>
    </w:rPr>
  </w:style>
  <w:style w:type="character" w:customStyle="1" w:styleId="apple-converted-space">
    <w:name w:val="apple-converted-space"/>
    <w:basedOn w:val="a0"/>
    <w:rsid w:val="0055455C"/>
  </w:style>
  <w:style w:type="character" w:styleId="ab">
    <w:name w:val="Hyperlink"/>
    <w:rsid w:val="00A53D64"/>
    <w:rPr>
      <w:color w:val="0000FF"/>
      <w:u w:val="single"/>
    </w:rPr>
  </w:style>
  <w:style w:type="table" w:styleId="ac">
    <w:name w:val="Table Grid"/>
    <w:basedOn w:val="a1"/>
    <w:rsid w:val="0013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 Знак"/>
    <w:basedOn w:val="a"/>
    <w:rsid w:val="001379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1379B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137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22"/>
    <w:qFormat/>
    <w:rsid w:val="001379BE"/>
    <w:rPr>
      <w:b/>
      <w:bCs/>
    </w:rPr>
  </w:style>
  <w:style w:type="paragraph" w:styleId="ae">
    <w:name w:val="header"/>
    <w:basedOn w:val="a"/>
    <w:link w:val="af"/>
    <w:rsid w:val="001379B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1379BE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rsid w:val="001379B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1379BE"/>
    <w:rPr>
      <w:rFonts w:ascii="Calibri" w:eastAsia="Calibri" w:hAnsi="Calibri" w:cs="Times New Roman"/>
      <w:lang w:eastAsia="en-US"/>
    </w:rPr>
  </w:style>
  <w:style w:type="paragraph" w:styleId="af2">
    <w:name w:val="No Spacing"/>
    <w:link w:val="af3"/>
    <w:qFormat/>
    <w:rsid w:val="001379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rsid w:val="001379BE"/>
    <w:rPr>
      <w:rFonts w:ascii="Calibri" w:eastAsia="Times New Roman" w:hAnsi="Calibri" w:cs="Times New Roman"/>
    </w:rPr>
  </w:style>
  <w:style w:type="character" w:styleId="af4">
    <w:name w:val="FollowedHyperlink"/>
    <w:basedOn w:val="a0"/>
    <w:rsid w:val="001379BE"/>
    <w:rPr>
      <w:color w:val="800080"/>
      <w:u w:val="single"/>
    </w:rPr>
  </w:style>
  <w:style w:type="character" w:customStyle="1" w:styleId="a4">
    <w:name w:val="Абзац списка Знак"/>
    <w:link w:val="a3"/>
    <w:uiPriority w:val="99"/>
    <w:locked/>
    <w:rsid w:val="001379B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79BE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379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rsid w:val="001379BE"/>
    <w:rPr>
      <w:rFonts w:ascii="Arial" w:eastAsia="Times New Roman" w:hAnsi="Arial" w:cs="Times New Roman"/>
      <w:lang w:eastAsia="ar-SA"/>
    </w:rPr>
  </w:style>
  <w:style w:type="paragraph" w:styleId="af5">
    <w:name w:val="Body Text Indent"/>
    <w:basedOn w:val="a"/>
    <w:link w:val="af6"/>
    <w:rsid w:val="001379B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1379BE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13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79B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13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1379B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Plain Text"/>
    <w:basedOn w:val="a"/>
    <w:link w:val="af8"/>
    <w:rsid w:val="001379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379BE"/>
    <w:rPr>
      <w:rFonts w:ascii="Courier New" w:eastAsia="Times New Roman" w:hAnsi="Courier New" w:cs="Times New Roman"/>
      <w:sz w:val="20"/>
      <w:szCs w:val="20"/>
    </w:rPr>
  </w:style>
  <w:style w:type="character" w:styleId="af9">
    <w:name w:val="page number"/>
    <w:basedOn w:val="a0"/>
    <w:rsid w:val="0013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rki-td.ru" TargetMode="External"/><Relationship Id="rId13" Type="http://schemas.openxmlformats.org/officeDocument/2006/relationships/hyperlink" Target="http://www.roze-spb.ru" TargetMode="External"/><Relationship Id="rId18" Type="http://schemas.openxmlformats.org/officeDocument/2006/relationships/hyperlink" Target="http://www.florapac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ictorpack.ru" TargetMode="External"/><Relationship Id="rId7" Type="http://schemas.openxmlformats.org/officeDocument/2006/relationships/hyperlink" Target="http://www.podarki-td.ru" TargetMode="External"/><Relationship Id="rId12" Type="http://schemas.openxmlformats.org/officeDocument/2006/relationships/hyperlink" Target="http://www.buket-piter.ru" TargetMode="External"/><Relationship Id="rId17" Type="http://schemas.openxmlformats.org/officeDocument/2006/relationships/hyperlink" Target="http://www.astrapak.spb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mbukspb.ru" TargetMode="External"/><Relationship Id="rId20" Type="http://schemas.openxmlformats.org/officeDocument/2006/relationships/hyperlink" Target="http://www.damaxstudi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gaflowers.ru" TargetMode="External"/><Relationship Id="rId24" Type="http://schemas.openxmlformats.org/officeDocument/2006/relationships/hyperlink" Target="http://www.victorpac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lumba-flowers.ru" TargetMode="External"/><Relationship Id="rId23" Type="http://schemas.openxmlformats.org/officeDocument/2006/relationships/hyperlink" Target="http://www.damaxstudio.com" TargetMode="External"/><Relationship Id="rId10" Type="http://schemas.openxmlformats.org/officeDocument/2006/relationships/hyperlink" Target="http://www.cvetoteka.ru" TargetMode="External"/><Relationship Id="rId19" Type="http://schemas.openxmlformats.org/officeDocument/2006/relationships/hyperlink" Target="http://www.1fr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flora.spb.ru" TargetMode="External"/><Relationship Id="rId14" Type="http://schemas.openxmlformats.org/officeDocument/2006/relationships/hyperlink" Target="http://www.5-roz.ru" TargetMode="External"/><Relationship Id="rId22" Type="http://schemas.openxmlformats.org/officeDocument/2006/relationships/hyperlink" Target="http://www.1fr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8562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6</cp:revision>
  <cp:lastPrinted>2018-01-29T09:18:00Z</cp:lastPrinted>
  <dcterms:created xsi:type="dcterms:W3CDTF">2018-01-24T14:09:00Z</dcterms:created>
  <dcterms:modified xsi:type="dcterms:W3CDTF">2018-03-07T09:56:00Z</dcterms:modified>
</cp:coreProperties>
</file>